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3FFAE4E7" w:rsidR="00A0059D" w:rsidRPr="002414A1" w:rsidRDefault="00890A5F" w:rsidP="002414A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ИНСТРУКТИВНО-МЕТОДИЧЕСКОЕ ПИСЬМО</w:t>
      </w:r>
      <w:r w:rsidR="00541E85" w:rsidRPr="002414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32BEE" w:rsidRPr="002414A1">
        <w:rPr>
          <w:rFonts w:ascii="Times New Roman" w:eastAsia="Times New Roman" w:hAnsi="Times New Roman" w:cs="Times New Roman"/>
          <w:b/>
          <w:sz w:val="24"/>
          <w:szCs w:val="24"/>
        </w:rPr>
        <w:t>О ПРЕПОДАВАНИИ КУРСА «ОСНОВЫ РЕЛИГИОЗНЫХ КУЛЬТУР</w:t>
      </w:r>
      <w:r w:rsidR="00541E85" w:rsidRPr="002414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32BEE" w:rsidRPr="002414A1">
        <w:rPr>
          <w:rFonts w:ascii="Times New Roman" w:eastAsia="Times New Roman" w:hAnsi="Times New Roman" w:cs="Times New Roman"/>
          <w:b/>
          <w:sz w:val="24"/>
          <w:szCs w:val="24"/>
        </w:rPr>
        <w:t>И СВЕТСКОЙ ЭТИКИ» В 4 КЛАССЕ</w:t>
      </w:r>
      <w:r w:rsidR="00541E85" w:rsidRPr="002414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32BEE" w:rsidRPr="002414A1">
        <w:rPr>
          <w:rFonts w:ascii="Times New Roman" w:eastAsia="Times New Roman" w:hAnsi="Times New Roman" w:cs="Times New Roman"/>
          <w:b/>
          <w:sz w:val="24"/>
          <w:szCs w:val="24"/>
        </w:rPr>
        <w:t>НА 2025/26 УЧЕБНОМ ГОДУ</w:t>
      </w:r>
    </w:p>
    <w:p w14:paraId="00000003" w14:textId="77777777" w:rsidR="00A0059D" w:rsidRPr="002414A1" w:rsidRDefault="00A0059D" w:rsidP="002414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A0059D" w:rsidRPr="002414A1" w:rsidRDefault="00890A5F" w:rsidP="002414A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I. Введение</w:t>
      </w:r>
    </w:p>
    <w:p w14:paraId="00000005" w14:textId="686ADA92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Инструктивно-методическое письмо подготовлено в целях разъяснения вопросов организации преподавания учебного курса </w:t>
      </w:r>
      <w:r w:rsidR="00532BEE" w:rsidRPr="002414A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Основы религиозных культур и светской этики»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организациях образования Приднестровской Молдавской Республики в 202</w:t>
      </w:r>
      <w:r w:rsidR="00532BEE" w:rsidRPr="002414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/2</w:t>
      </w:r>
      <w:r w:rsidR="00532BEE" w:rsidRPr="002414A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14:paraId="00000006" w14:textId="10EF6889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Формирование всесторонне развитой, гармоничной личности всегда было главной задачей в образовании. Возрождение духовности, обращение к национально-нравственным и культурно-эстетическим традициям является одной их важнейших задач современного общества. Для решения обозначенных задач с</w:t>
      </w:r>
      <w:r w:rsidR="00541E85" w:rsidRPr="00241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1E85" w:rsidRPr="00241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сентября 2015/16 учебного года во всех школах Приднестровской Молдавской Республики введен модульный учебный курс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Общей целью освоения курса является развитие у младших школьников представлений о нравственных идеалах и ценностях, составляющих основу религиозных и светских традиций; понимание их значения в жизни современного общества, а также своей сопричастности к ним; формирование у младшего школьника мотиваций к осознанному нравственному поведению, основанному на знании и уважении как культурных и религиозных традиций, так и общечеловеческих ценностей.</w:t>
      </w:r>
    </w:p>
    <w:p w14:paraId="00000008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Курс «Основы религиозных культур и светской этики» представлен двумя модулями: </w:t>
      </w:r>
      <w:r w:rsidRPr="002414A1">
        <w:rPr>
          <w:rFonts w:ascii="Times New Roman" w:eastAsia="Times New Roman" w:hAnsi="Times New Roman" w:cs="Times New Roman"/>
          <w:b/>
          <w:bCs/>
          <w:sz w:val="24"/>
          <w:szCs w:val="24"/>
        </w:rPr>
        <w:t>«Основы православной культуры»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2414A1">
        <w:rPr>
          <w:rFonts w:ascii="Times New Roman" w:eastAsia="Times New Roman" w:hAnsi="Times New Roman" w:cs="Times New Roman"/>
          <w:b/>
          <w:bCs/>
          <w:sz w:val="24"/>
          <w:szCs w:val="24"/>
        </w:rPr>
        <w:t>«Основы светской этики»</w:t>
      </w: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Государственным образовательным стандартом начального общего образования Приднестровской Молдавской Республики предусматривается возможность выбора родителями (законными представителями) обучающихся одного из указанных модулей.</w:t>
      </w:r>
    </w:p>
    <w:p w14:paraId="00000009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Освоение модуля «Основы православной культуры» нацеливает младшего школьника на понимание смысла человеческого существования, на самопознание, поможет ответить на вопрос «Как видят мир православные люди?» и воспитать детей в духе уважения к православной культуре.</w:t>
      </w:r>
    </w:p>
    <w:p w14:paraId="0000000A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Освоение модуля «Основы светской этики» способствует воспитанию детей в духе нравственности (помочь стать добрее, отзывчивее, доброжелательнее, более чутко и бережно относиться к людям и природе), поможет понять смысл человеческого существования, познать себя, ответить на вопрос «Что такое добро и зло?».</w:t>
      </w:r>
    </w:p>
    <w:p w14:paraId="2A08FC93" w14:textId="77777777" w:rsidR="00541E85" w:rsidRPr="002414A1" w:rsidRDefault="00541E85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A0059D" w:rsidRPr="002414A1" w:rsidRDefault="00890A5F" w:rsidP="002414A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II. Нормативные документы, регламентирующие организацию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br/>
        <w:t>образовательного процесса</w:t>
      </w:r>
    </w:p>
    <w:p w14:paraId="0000000D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Нормативно-правовой базой начального общего образования являются:</w:t>
      </w:r>
    </w:p>
    <w:p w14:paraId="0BAB818F" w14:textId="77777777" w:rsidR="00954561" w:rsidRPr="002414A1" w:rsidRDefault="00954561" w:rsidP="00241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14A1">
        <w:rPr>
          <w:rFonts w:ascii="Times New Roman" w:hAnsi="Times New Roman" w:cs="Times New Roman"/>
          <w:sz w:val="24"/>
          <w:szCs w:val="24"/>
          <w:lang w:eastAsia="en-US"/>
        </w:rPr>
        <w:t>1. Закон Приднестровской Молдавской Республики от 27 июня 2003 года № 294-3-Ш «Об образовании» (САЗ 03-26).</w:t>
      </w:r>
    </w:p>
    <w:p w14:paraId="4D960073" w14:textId="77777777" w:rsidR="00954561" w:rsidRPr="002414A1" w:rsidRDefault="00954561" w:rsidP="00241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14A1">
        <w:rPr>
          <w:rFonts w:ascii="Times New Roman" w:hAnsi="Times New Roman" w:cs="Times New Roman"/>
          <w:sz w:val="24"/>
          <w:szCs w:val="24"/>
        </w:rPr>
        <w:t>2.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0E9C09C8" w14:textId="77777777" w:rsidR="00954561" w:rsidRPr="002414A1" w:rsidRDefault="00954561" w:rsidP="00241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14A1">
        <w:rPr>
          <w:rFonts w:ascii="Times New Roman" w:hAnsi="Times New Roman" w:cs="Times New Roman"/>
          <w:sz w:val="24"/>
          <w:szCs w:val="24"/>
          <w:lang w:eastAsia="en-US"/>
        </w:rPr>
        <w:t>3.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132FF482" w14:textId="77777777" w:rsidR="00954561" w:rsidRPr="002414A1" w:rsidRDefault="00954561" w:rsidP="00241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14A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4. Приказ Министерства просвещения Приднестровской Молдавской Республики от 6 февраля 2023 года №125 «Об утверждении Методических рекомендаций по организации и дозировке домашнего задания в общеобразовательной организации» (САЗ 23-11).</w:t>
      </w:r>
    </w:p>
    <w:p w14:paraId="31C3D134" w14:textId="77777777" w:rsidR="00954561" w:rsidRPr="002414A1" w:rsidRDefault="00954561" w:rsidP="00241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14A1">
        <w:rPr>
          <w:rFonts w:ascii="Times New Roman" w:hAnsi="Times New Roman" w:cs="Times New Roman"/>
          <w:sz w:val="24"/>
          <w:szCs w:val="24"/>
          <w:lang w:eastAsia="en-US"/>
        </w:rPr>
        <w:t xml:space="preserve">5. Приказ Министерства просвещения Приднестровской Молдавской Республики от 11 января 2024 года № 11 «Об утверждении Государственного образовательного стандарта начального общего образования и Базисного учебного плана начального общего образования» (САЗ 24-6). </w:t>
      </w:r>
    </w:p>
    <w:p w14:paraId="403D97A6" w14:textId="77777777" w:rsidR="00954561" w:rsidRPr="002414A1" w:rsidRDefault="00954561" w:rsidP="00241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14A1">
        <w:rPr>
          <w:rFonts w:ascii="Times New Roman" w:hAnsi="Times New Roman" w:cs="Times New Roman"/>
          <w:sz w:val="24"/>
          <w:szCs w:val="24"/>
          <w:lang w:eastAsia="en-US"/>
        </w:rPr>
        <w:t xml:space="preserve">6.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14:paraId="15EF9A64" w14:textId="77777777" w:rsidR="00954561" w:rsidRPr="002414A1" w:rsidRDefault="00954561" w:rsidP="00241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14A1">
        <w:rPr>
          <w:rFonts w:ascii="Times New Roman" w:hAnsi="Times New Roman" w:cs="Times New Roman"/>
          <w:sz w:val="24"/>
          <w:szCs w:val="24"/>
          <w:lang w:eastAsia="en-US"/>
        </w:rPr>
        <w:t>7. Приказ Министерства просвещения Приднестровской Молдавской Республики от 10 июля 2024 года № 709 «Об утверждении Государственной основной образовательной программы начального общего образования» (САЗ 24-32).</w:t>
      </w:r>
    </w:p>
    <w:p w14:paraId="1AB8D9C2" w14:textId="77777777" w:rsidR="002414A1" w:rsidRPr="002414A1" w:rsidRDefault="002414A1" w:rsidP="002414A1">
      <w:pPr>
        <w:pStyle w:val="aa"/>
        <w:tabs>
          <w:tab w:val="clear" w:pos="851"/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2414A1">
        <w:rPr>
          <w:color w:val="auto"/>
          <w:sz w:val="24"/>
          <w:szCs w:val="24"/>
        </w:rPr>
        <w:t xml:space="preserve">8. </w:t>
      </w:r>
      <w:r w:rsidRPr="002414A1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14:paraId="0BE039D5" w14:textId="34174911" w:rsidR="002414A1" w:rsidRPr="002414A1" w:rsidRDefault="002414A1" w:rsidP="00241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02B510" w14:textId="77777777" w:rsidR="00954561" w:rsidRPr="002414A1" w:rsidRDefault="00954561" w:rsidP="00241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000015" w14:textId="77777777" w:rsidR="00A0059D" w:rsidRPr="002414A1" w:rsidRDefault="00890A5F" w:rsidP="002414A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III. Программно-методическое обеспечение</w:t>
      </w:r>
    </w:p>
    <w:p w14:paraId="00000016" w14:textId="7BDBAEE3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по курсу «Основы религиозных культур и светской этики» представлено Примерными программами, утвержденными Приказом Министерства просвещения Приднестровской Молдавской Республики от</w:t>
      </w:r>
      <w:r w:rsidR="00541E85" w:rsidRPr="00241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9</w:t>
      </w:r>
      <w:r w:rsidR="00541E85" w:rsidRPr="00241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июля 2013 года № 853 «О введении в действие решений Коллегии Министерства просвещения Приднестровской Молдавской Республики».</w:t>
      </w:r>
    </w:p>
    <w:p w14:paraId="00000017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курса представлено следующими нормативными документами:</w:t>
      </w:r>
    </w:p>
    <w:p w14:paraId="00000018" w14:textId="4FD2EF06" w:rsidR="00A0059D" w:rsidRPr="002414A1" w:rsidRDefault="00541E85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6 июля 2018 года № 642 «Об утверждении Методических рекомендаций по написанию рабочей программы учебного предмета»;</w:t>
      </w:r>
    </w:p>
    <w:p w14:paraId="00000019" w14:textId="000B1613" w:rsidR="00A0059D" w:rsidRPr="002414A1" w:rsidRDefault="00541E85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24 июня 2021 года № 533 «О Методических рекомендациях по ведению классных журналов в общеобразовательных организациях Приднестровской Молдавской Республики»;</w:t>
      </w:r>
    </w:p>
    <w:p w14:paraId="0000001A" w14:textId="4D39BEED" w:rsidR="00A0059D" w:rsidRPr="002414A1" w:rsidRDefault="00541E85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Приднестровской Молдавской Республики от 9 августа 2021 года № 690 «Об утверждении </w:t>
      </w:r>
      <w:proofErr w:type="gramStart"/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рекомендаций ведения электронного учета успеваемости</w:t>
      </w:r>
      <w:proofErr w:type="gramEnd"/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системе </w:t>
      </w:r>
      <w:r w:rsidR="00282FA9" w:rsidRPr="002414A1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>Элжур</w:t>
      </w:r>
      <w:proofErr w:type="spellEnd"/>
      <w:r w:rsidR="00282FA9" w:rsidRPr="002414A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0000001B" w14:textId="246ECF8C" w:rsidR="00A0059D" w:rsidRPr="002414A1" w:rsidRDefault="00541E85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6 февраля 2023 года № 125 «Об утверждении Методических рекомендаций по организации и дозировке домашнего задания в общеобразовательной организации»;</w:t>
      </w:r>
    </w:p>
    <w:p w14:paraId="0000001C" w14:textId="666D81E9" w:rsidR="00A0059D" w:rsidRPr="002414A1" w:rsidRDefault="00890A5F" w:rsidP="002414A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ab/>
        <w:t>Приказ Министерства просвещения Приднестровской Молдавской Республики от 22 января 2021 года № 29 «</w:t>
      </w:r>
      <w:hyperlink r:id="rId7">
        <w:r w:rsidRPr="002414A1">
          <w:rPr>
            <w:rFonts w:ascii="Times New Roman" w:eastAsia="Times New Roman" w:hAnsi="Times New Roman" w:cs="Times New Roman"/>
            <w:sz w:val="24"/>
            <w:szCs w:val="24"/>
          </w:rPr>
          <w:t xml:space="preserve">Об утверждении и введении в действие организационно-методических материалов </w:t>
        </w:r>
        <w:r w:rsidR="00282FA9" w:rsidRPr="002414A1">
          <w:rPr>
            <w:rFonts w:ascii="Times New Roman" w:eastAsia="Times New Roman" w:hAnsi="Times New Roman" w:cs="Times New Roman"/>
            <w:sz w:val="24"/>
            <w:szCs w:val="24"/>
          </w:rPr>
          <w:t>„</w:t>
        </w:r>
        <w:r w:rsidRPr="002414A1">
          <w:rPr>
            <w:rFonts w:ascii="Times New Roman" w:eastAsia="Times New Roman" w:hAnsi="Times New Roman" w:cs="Times New Roman"/>
            <w:sz w:val="24"/>
            <w:szCs w:val="24"/>
          </w:rPr>
          <w:t xml:space="preserve">Требования к результатам освоения основной образовательной программы: развитие </w:t>
        </w:r>
        <w:proofErr w:type="gramStart"/>
        <w:r w:rsidRPr="002414A1">
          <w:rPr>
            <w:rFonts w:ascii="Times New Roman" w:eastAsia="Times New Roman" w:hAnsi="Times New Roman" w:cs="Times New Roman"/>
            <w:sz w:val="24"/>
            <w:szCs w:val="24"/>
          </w:rPr>
          <w:t>универсальных учебных действий</w:t>
        </w:r>
        <w:proofErr w:type="gramEnd"/>
        <w:r w:rsidRPr="002414A1">
          <w:rPr>
            <w:rFonts w:ascii="Times New Roman" w:eastAsia="Times New Roman" w:hAnsi="Times New Roman" w:cs="Times New Roman"/>
            <w:sz w:val="24"/>
            <w:szCs w:val="24"/>
          </w:rPr>
          <w:t xml:space="preserve"> обучающихся 1–4 классов</w:t>
        </w:r>
        <w:r w:rsidR="00282FA9" w:rsidRPr="002414A1">
          <w:rPr>
            <w:rFonts w:ascii="Times New Roman" w:eastAsia="Times New Roman" w:hAnsi="Times New Roman" w:cs="Times New Roman"/>
            <w:sz w:val="24"/>
            <w:szCs w:val="24"/>
          </w:rPr>
          <w:t>”</w:t>
        </w:r>
        <w:r w:rsidRPr="002414A1">
          <w:rPr>
            <w:rFonts w:ascii="Times New Roman" w:eastAsia="Times New Roman" w:hAnsi="Times New Roman" w:cs="Times New Roman"/>
            <w:sz w:val="24"/>
            <w:szCs w:val="24"/>
          </w:rPr>
          <w:t>»</w:t>
        </w:r>
      </w:hyperlink>
      <w:r w:rsidRPr="002414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D" w14:textId="68345CBE" w:rsidR="00A0059D" w:rsidRPr="002414A1" w:rsidRDefault="00890A5F" w:rsidP="002414A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образования, реализующие курс «Основы религиозных культур и светской этики» </w:t>
      </w:r>
      <w:r w:rsidR="006B0877" w:rsidRPr="002414A1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532BEE" w:rsidRPr="002414A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0877" w:rsidRPr="002414A1">
        <w:rPr>
          <w:rFonts w:ascii="Times New Roman" w:eastAsia="Times New Roman" w:hAnsi="Times New Roman" w:cs="Times New Roman"/>
          <w:sz w:val="24"/>
          <w:szCs w:val="24"/>
        </w:rPr>
        <w:t>/2</w:t>
      </w:r>
      <w:r w:rsidR="00532BEE" w:rsidRPr="002414A1">
        <w:rPr>
          <w:rFonts w:ascii="Times New Roman" w:eastAsia="Times New Roman" w:hAnsi="Times New Roman" w:cs="Times New Roman"/>
          <w:sz w:val="24"/>
          <w:szCs w:val="24"/>
        </w:rPr>
        <w:t>6</w:t>
      </w:r>
      <w:r w:rsidR="006B0877" w:rsidRPr="002414A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руководствуются Перечнем программ и учебных изданий, рекомендованных Министерством просвещения Приднестровской Молдавской Республики к использованию в образовательном процессе в 202</w:t>
      </w:r>
      <w:r w:rsidR="00532BEE" w:rsidRPr="002414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/2</w:t>
      </w:r>
      <w:r w:rsidR="00532BEE" w:rsidRPr="002414A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– Перечень).</w:t>
      </w:r>
    </w:p>
    <w:p w14:paraId="0000001E" w14:textId="77777777" w:rsidR="00A0059D" w:rsidRPr="002414A1" w:rsidRDefault="00890A5F" w:rsidP="002414A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Рекомендуется использовать в организациях образования следующие учебные пособия:</w:t>
      </w:r>
    </w:p>
    <w:p w14:paraId="0000001F" w14:textId="5B47CAE4" w:rsidR="00A0059D" w:rsidRPr="002414A1" w:rsidRDefault="00541E85" w:rsidP="002414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lastRenderedPageBreak/>
        <w:t>– </w:t>
      </w:r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>Кураев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>А.В. Основы православной культуры. Серия «Основы религиозных культур и светской этики. 4 кл.». – М.: Просвещение;</w:t>
      </w:r>
    </w:p>
    <w:p w14:paraId="00000020" w14:textId="2462B3E1" w:rsidR="00A0059D" w:rsidRPr="002414A1" w:rsidRDefault="00541E85" w:rsidP="002414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– </w:t>
      </w:r>
      <w:proofErr w:type="spellStart"/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>Шемшурина</w:t>
      </w:r>
      <w:proofErr w:type="spellEnd"/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 xml:space="preserve"> А.И. Основы религиозных культур и светской этики. Серия «Основы светской этики. 4 кл.». – М.: Просвещение.</w:t>
      </w:r>
    </w:p>
    <w:p w14:paraId="00000021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В качестве ежегодного организационно-методического документа, определяющего глубину и объем изучения того или иного учебного предмета, возможную насыщенность содержания республиканским компонентом, педагоги представляют к утверждению рабочую программу учебного предмета на предстоящий учебный год.</w:t>
      </w:r>
    </w:p>
    <w:p w14:paraId="00000022" w14:textId="5EC753DF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Разработка рабочих программ учебных предметов осуществляется на основе ГОС НОО Приднестровской Молдавской Республики, примерных программ учебных предметов, утвержденных Министерством просвещения Приднестровской Молдавской Республики, а также методических рекомендаций по написанию рабочих программ учебных предметов.</w:t>
      </w:r>
    </w:p>
    <w:p w14:paraId="1FE9875A" w14:textId="77777777" w:rsidR="00541E85" w:rsidRPr="002414A1" w:rsidRDefault="00541E85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4CBB428E" w:rsidR="00A0059D" w:rsidRPr="002414A1" w:rsidRDefault="00890A5F" w:rsidP="002414A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 xml:space="preserve">IV. Контроль знаний на уроках по учебному </w:t>
      </w:r>
      <w:proofErr w:type="gramStart"/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курсу</w:t>
      </w:r>
      <w:r w:rsidR="00541E85" w:rsidRPr="002414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End"/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Основы религиозных культур и светской этики»</w:t>
      </w:r>
    </w:p>
    <w:p w14:paraId="00000025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Уровень освоения курса «Основы религиозных культур и светской этики» подлежит оцениванию без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выставления отметки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. Объектом оценивания становится нравственная и культурологическая компетентность ученика, рассматриваемая как универсальная способность человека понимать значение нравственных норм, правил, морали, веры и религии в жизни человека, семьи, общества, воспитание потребности к духовному развитию.</w:t>
      </w:r>
    </w:p>
    <w:p w14:paraId="00000026" w14:textId="77777777" w:rsidR="00A0059D" w:rsidRPr="002414A1" w:rsidRDefault="00890A5F" w:rsidP="002414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Оценка должна решать две задачи:</w:t>
      </w:r>
    </w:p>
    <w:p w14:paraId="00000027" w14:textId="5DED1010" w:rsidR="00A0059D" w:rsidRPr="002414A1" w:rsidRDefault="00541E85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>подведение итогов работы;</w:t>
      </w:r>
    </w:p>
    <w:p w14:paraId="00000028" w14:textId="5581C81C" w:rsidR="00A0059D" w:rsidRPr="002414A1" w:rsidRDefault="00541E85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890A5F" w:rsidRPr="002414A1">
        <w:rPr>
          <w:rFonts w:ascii="Times New Roman" w:eastAsia="Times New Roman" w:hAnsi="Times New Roman" w:cs="Times New Roman"/>
          <w:sz w:val="24"/>
          <w:szCs w:val="24"/>
        </w:rPr>
        <w:t>сравнение (с самим собой) для констатации динамики личностного развития.</w:t>
      </w:r>
    </w:p>
    <w:p w14:paraId="00000029" w14:textId="21819E7D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В качестве оценки могут выступать </w:t>
      </w:r>
      <w:proofErr w:type="spellStart"/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безотметочные</w:t>
      </w:r>
      <w:proofErr w:type="spellEnd"/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техники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. Составление портфеля творческих работ и достижений обучающегося позволит производить самооценку своей деятельности в курсе «Основы религиозной культуры и светской этики», а в качестве процедуры – групповые или индивидуальные </w:t>
      </w:r>
      <w:proofErr w:type="gramStart"/>
      <w:r w:rsidRPr="002414A1">
        <w:rPr>
          <w:rFonts w:ascii="Times New Roman" w:eastAsia="Times New Roman" w:hAnsi="Times New Roman" w:cs="Times New Roman"/>
          <w:sz w:val="24"/>
          <w:szCs w:val="24"/>
        </w:rPr>
        <w:t>проектные</w:t>
      </w:r>
      <w:proofErr w:type="gramEnd"/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или творческие работы, фотоотчеты, письменные отзывы или рассуждения на заданную тему и др. Выбор техник, процедур, а также периодичности оценивания каждая школа прописывает в специальном разделе своей основной образовательной программы.</w:t>
      </w:r>
    </w:p>
    <w:p w14:paraId="49166893" w14:textId="49F046A9" w:rsidR="007226A7" w:rsidRPr="002414A1" w:rsidRDefault="007226A7" w:rsidP="002414A1">
      <w:pPr>
        <w:pStyle w:val="a7"/>
        <w:ind w:left="0" w:firstLine="567"/>
        <w:jc w:val="both"/>
      </w:pPr>
      <w:r w:rsidRPr="002414A1">
        <w:t>Согласно СанПиН контрольные работы по курсу «Основы религиозных культур и светской этики» не предусмотрены, домашние задания задаются только в виде творческих работ (нарисовать рисунок, написать сочинение, подготовить докл</w:t>
      </w:r>
      <w:r w:rsidR="00541E85" w:rsidRPr="002414A1">
        <w:t>ад, сообщение, рассказ и т.д.).</w:t>
      </w:r>
    </w:p>
    <w:p w14:paraId="5E3D48EA" w14:textId="5A12B701" w:rsidR="007226A7" w:rsidRPr="002414A1" w:rsidRDefault="007226A7" w:rsidP="002414A1">
      <w:pPr>
        <w:pStyle w:val="a7"/>
        <w:ind w:left="0" w:firstLine="567"/>
        <w:jc w:val="both"/>
      </w:pPr>
      <w:r w:rsidRPr="002414A1">
        <w:t>Итоговые отметки за четверть и год не выставляются. Контроль успеваемости осуществляется по мере накопления результатов за творческие работы. Количество творческих работ и презентаций проводится в соответствии с календарно-тематическим п</w:t>
      </w:r>
      <w:r w:rsidR="00541E85" w:rsidRPr="002414A1">
        <w:t>ланированием по разделам курса.</w:t>
      </w:r>
    </w:p>
    <w:p w14:paraId="38A624C6" w14:textId="25110AA3" w:rsidR="007226A7" w:rsidRPr="002414A1" w:rsidRDefault="007226A7" w:rsidP="002414A1">
      <w:pPr>
        <w:pStyle w:val="a7"/>
        <w:ind w:left="0" w:firstLine="567"/>
        <w:jc w:val="both"/>
        <w:rPr>
          <w:highlight w:val="yellow"/>
        </w:rPr>
      </w:pPr>
      <w:r w:rsidRPr="002414A1">
        <w:t>По курсу «Основы религиозных культур и светской этики» обучающимся рекомендуется использовать одну стандартную тетрадь, состоящую из</w:t>
      </w:r>
      <w:r w:rsidR="00541E85" w:rsidRPr="002414A1">
        <w:t> </w:t>
      </w:r>
      <w:r w:rsidRPr="002414A1">
        <w:t>12</w:t>
      </w:r>
      <w:r w:rsidR="00541E85" w:rsidRPr="002414A1">
        <w:t> </w:t>
      </w:r>
      <w:r w:rsidRPr="002414A1">
        <w:t>листов.</w:t>
      </w:r>
    </w:p>
    <w:p w14:paraId="3F1BC499" w14:textId="0D66A71A" w:rsidR="006B0877" w:rsidRPr="002414A1" w:rsidRDefault="00890A5F" w:rsidP="002414A1">
      <w:pPr>
        <w:pStyle w:val="a7"/>
        <w:ind w:left="0" w:firstLine="567"/>
        <w:jc w:val="both"/>
      </w:pPr>
      <w:r w:rsidRPr="002414A1">
        <w:t>Согласно Методическим рекомендациям по ведению классных журналов в общеобразовательных организациях Приднестровской Молдавской Республики и утверждению Методических рекомендаций ведения электронного учета успеваемости обучающихся в системе «</w:t>
      </w:r>
      <w:proofErr w:type="spellStart"/>
      <w:r w:rsidRPr="002414A1">
        <w:t>Элжур</w:t>
      </w:r>
      <w:proofErr w:type="spellEnd"/>
      <w:r w:rsidRPr="002414A1">
        <w:t>» в строке «Предмет» необходимо указывать комплексный учебный курс, а затем модуль. Для обучающихся, выбравших модуль «Основы православной культуры», запись в</w:t>
      </w:r>
      <w:r w:rsidR="00541E85" w:rsidRPr="002414A1">
        <w:t> </w:t>
      </w:r>
      <w:r w:rsidRPr="002414A1">
        <w:t xml:space="preserve">журнале будет выглядеть так: «Основы религиозных культур и светской этики: основы православной культуры», в сокращенном виде в </w:t>
      </w:r>
      <w:proofErr w:type="spellStart"/>
      <w:r w:rsidRPr="002414A1">
        <w:t>Элжуре</w:t>
      </w:r>
      <w:proofErr w:type="spellEnd"/>
      <w:r w:rsidRPr="002414A1">
        <w:t xml:space="preserve"> </w:t>
      </w:r>
      <w:proofErr w:type="spellStart"/>
      <w:r w:rsidRPr="002414A1">
        <w:rPr>
          <w:b/>
        </w:rPr>
        <w:t>ОРКиСЭ</w:t>
      </w:r>
      <w:proofErr w:type="spellEnd"/>
      <w:r w:rsidRPr="002414A1">
        <w:rPr>
          <w:b/>
        </w:rPr>
        <w:t xml:space="preserve">: </w:t>
      </w:r>
      <w:r w:rsidRPr="002414A1">
        <w:rPr>
          <w:b/>
          <w:u w:val="single"/>
        </w:rPr>
        <w:t>ОПК</w:t>
      </w:r>
      <w:r w:rsidRPr="002414A1">
        <w:t>, а для обучающихся, выбравших модуль «Основы светской этики», в</w:t>
      </w:r>
      <w:r w:rsidR="00541E85" w:rsidRPr="002414A1">
        <w:t> </w:t>
      </w:r>
      <w:r w:rsidRPr="002414A1">
        <w:t xml:space="preserve">сокращенном виде: </w:t>
      </w:r>
      <w:proofErr w:type="spellStart"/>
      <w:r w:rsidRPr="002414A1">
        <w:rPr>
          <w:b/>
        </w:rPr>
        <w:t>ОРКиСЭ</w:t>
      </w:r>
      <w:proofErr w:type="spellEnd"/>
      <w:r w:rsidRPr="002414A1">
        <w:rPr>
          <w:b/>
        </w:rPr>
        <w:t>:</w:t>
      </w:r>
      <w:r w:rsidR="00541E85" w:rsidRPr="002414A1">
        <w:rPr>
          <w:b/>
        </w:rPr>
        <w:t xml:space="preserve"> </w:t>
      </w:r>
      <w:r w:rsidRPr="002414A1">
        <w:rPr>
          <w:b/>
          <w:u w:val="single"/>
        </w:rPr>
        <w:t>ОСЭ</w:t>
      </w:r>
      <w:r w:rsidRPr="002414A1">
        <w:t>.</w:t>
      </w:r>
    </w:p>
    <w:p w14:paraId="35176D57" w14:textId="30B3B50B" w:rsidR="006B0877" w:rsidRPr="002414A1" w:rsidRDefault="006B0877" w:rsidP="002414A1">
      <w:pPr>
        <w:pStyle w:val="a7"/>
        <w:ind w:left="0" w:firstLine="567"/>
        <w:jc w:val="both"/>
      </w:pPr>
      <w:r w:rsidRPr="002414A1">
        <w:t>Итоговый контроль осуществляется качественной оценкой</w:t>
      </w:r>
      <w:r w:rsidR="00541E85" w:rsidRPr="002414A1">
        <w:t xml:space="preserve"> </w:t>
      </w:r>
      <w:r w:rsidRPr="002414A1">
        <w:t>– «программа освоена» или «программа не освоена».</w:t>
      </w:r>
    </w:p>
    <w:p w14:paraId="5ECA7ED7" w14:textId="0E4C437D" w:rsidR="006B0877" w:rsidRPr="002414A1" w:rsidRDefault="006B0877" w:rsidP="002414A1">
      <w:pPr>
        <w:pStyle w:val="a7"/>
        <w:ind w:left="0" w:firstLine="567"/>
        <w:jc w:val="both"/>
      </w:pPr>
      <w:r w:rsidRPr="002414A1">
        <w:rPr>
          <w:b/>
          <w:bCs/>
        </w:rPr>
        <w:t>«</w:t>
      </w:r>
      <w:r w:rsidR="00282FA9" w:rsidRPr="002414A1">
        <w:rPr>
          <w:b/>
          <w:bCs/>
        </w:rPr>
        <w:t>П</w:t>
      </w:r>
      <w:r w:rsidRPr="002414A1">
        <w:rPr>
          <w:b/>
          <w:bCs/>
        </w:rPr>
        <w:t>рограмма освоена»</w:t>
      </w:r>
      <w:r w:rsidRPr="002414A1">
        <w:t xml:space="preserve"> </w:t>
      </w:r>
      <w:r w:rsidR="00282FA9" w:rsidRPr="002414A1">
        <w:t>–</w:t>
      </w:r>
      <w:r w:rsidRPr="002414A1">
        <w:t xml:space="preserve"> знакомство с основными нормами светской и религиозной </w:t>
      </w:r>
      <w:r w:rsidRPr="002414A1">
        <w:lastRenderedPageBreak/>
        <w:t>морали, понимание их значения в выстраивании конструктивных отношений в семье и обществе; понимание значения нравственности, веры и религии в жизни человека и общества; формирование первоначальных представлений о светской этике, о традиционных религиях, их роли в культуре.</w:t>
      </w:r>
    </w:p>
    <w:p w14:paraId="1970EEF3" w14:textId="2EBAA6FF" w:rsidR="006B0877" w:rsidRPr="002414A1" w:rsidRDefault="006B0877" w:rsidP="002414A1">
      <w:pPr>
        <w:pStyle w:val="a7"/>
        <w:ind w:left="0" w:firstLine="567"/>
        <w:jc w:val="both"/>
      </w:pPr>
      <w:r w:rsidRPr="002414A1">
        <w:rPr>
          <w:b/>
          <w:bCs/>
        </w:rPr>
        <w:t>«</w:t>
      </w:r>
      <w:r w:rsidR="00282FA9" w:rsidRPr="002414A1">
        <w:rPr>
          <w:b/>
          <w:bCs/>
        </w:rPr>
        <w:t>П</w:t>
      </w:r>
      <w:r w:rsidRPr="002414A1">
        <w:rPr>
          <w:b/>
          <w:bCs/>
        </w:rPr>
        <w:t>рограмма не освоена»</w:t>
      </w:r>
      <w:r w:rsidRPr="002414A1">
        <w:t xml:space="preserve"> </w:t>
      </w:r>
      <w:r w:rsidR="00282FA9" w:rsidRPr="002414A1">
        <w:t>–</w:t>
      </w:r>
      <w:r w:rsidRPr="002414A1">
        <w:t xml:space="preserve"> данные результаты отсутствуют.</w:t>
      </w:r>
    </w:p>
    <w:p w14:paraId="1C8BA8E3" w14:textId="10ADF25B" w:rsidR="006B0877" w:rsidRPr="002414A1" w:rsidRDefault="006B0877" w:rsidP="002414A1">
      <w:pPr>
        <w:pStyle w:val="a7"/>
        <w:ind w:left="0" w:firstLine="567"/>
        <w:jc w:val="both"/>
      </w:pPr>
      <w:r w:rsidRPr="002414A1">
        <w:t xml:space="preserve">При </w:t>
      </w:r>
      <w:proofErr w:type="spellStart"/>
      <w:r w:rsidRPr="002414A1">
        <w:t>безотметочном</w:t>
      </w:r>
      <w:proofErr w:type="spellEnd"/>
      <w:r w:rsidRPr="002414A1">
        <w:t xml:space="preserve"> оценивании результатов освоения курса </w:t>
      </w:r>
      <w:proofErr w:type="spellStart"/>
      <w:r w:rsidRPr="002414A1">
        <w:t>ОРКиСЭ</w:t>
      </w:r>
      <w:proofErr w:type="spellEnd"/>
      <w:r w:rsidRPr="002414A1">
        <w:t xml:space="preserve"> по</w:t>
      </w:r>
      <w:r w:rsidR="00541E85" w:rsidRPr="002414A1">
        <w:t> </w:t>
      </w:r>
      <w:r w:rsidRPr="002414A1">
        <w:t xml:space="preserve">итогам года в журнал в отметки вносится запись </w:t>
      </w:r>
      <w:r w:rsidRPr="002414A1">
        <w:rPr>
          <w:b/>
          <w:bCs/>
        </w:rPr>
        <w:t>п/о</w:t>
      </w:r>
      <w:r w:rsidRPr="002414A1">
        <w:t xml:space="preserve"> (программа освоена) или </w:t>
      </w:r>
      <w:r w:rsidRPr="002414A1">
        <w:rPr>
          <w:b/>
          <w:bCs/>
        </w:rPr>
        <w:t>п/н</w:t>
      </w:r>
      <w:r w:rsidRPr="002414A1">
        <w:t xml:space="preserve"> (программа не освоена).</w:t>
      </w:r>
    </w:p>
    <w:p w14:paraId="22DEC3BE" w14:textId="5B02CA8B" w:rsidR="007B26BC" w:rsidRPr="002414A1" w:rsidRDefault="007B26BC" w:rsidP="002414A1">
      <w:pPr>
        <w:pStyle w:val="a7"/>
        <w:ind w:left="0" w:firstLine="567"/>
        <w:jc w:val="both"/>
      </w:pPr>
      <w:r w:rsidRPr="002414A1">
        <w:rPr>
          <w:highlight w:val="yellow"/>
        </w:rPr>
        <w:t>По окончани</w:t>
      </w:r>
      <w:r w:rsidR="00282FA9" w:rsidRPr="002414A1">
        <w:rPr>
          <w:highlight w:val="yellow"/>
        </w:rPr>
        <w:t>и</w:t>
      </w:r>
      <w:r w:rsidRPr="002414A1">
        <w:rPr>
          <w:highlight w:val="yellow"/>
        </w:rPr>
        <w:t xml:space="preserve"> 4 класса при оформлении </w:t>
      </w:r>
      <w:r w:rsidRPr="002414A1">
        <w:rPr>
          <w:b/>
          <w:bCs/>
          <w:highlight w:val="yellow"/>
        </w:rPr>
        <w:t>личного дела</w:t>
      </w:r>
      <w:r w:rsidRPr="002414A1">
        <w:rPr>
          <w:highlight w:val="yellow"/>
        </w:rPr>
        <w:t xml:space="preserve"> в разделе «Оценки успеваемости и поведения» в пустой графе после наименований предметов произвести сокращенную запись названия предмета </w:t>
      </w:r>
      <w:proofErr w:type="spellStart"/>
      <w:r w:rsidRPr="002414A1">
        <w:rPr>
          <w:highlight w:val="yellow"/>
        </w:rPr>
        <w:t>ОРКиСЭ</w:t>
      </w:r>
      <w:proofErr w:type="spellEnd"/>
      <w:r w:rsidRPr="002414A1">
        <w:rPr>
          <w:highlight w:val="yellow"/>
        </w:rPr>
        <w:t xml:space="preserve"> и напротив указать </w:t>
      </w:r>
      <w:r w:rsidRPr="002414A1">
        <w:rPr>
          <w:b/>
          <w:bCs/>
          <w:highlight w:val="yellow"/>
        </w:rPr>
        <w:t>п/о</w:t>
      </w:r>
      <w:r w:rsidRPr="002414A1">
        <w:rPr>
          <w:highlight w:val="yellow"/>
        </w:rPr>
        <w:t xml:space="preserve"> (программа освоена) или </w:t>
      </w:r>
      <w:r w:rsidRPr="002414A1">
        <w:rPr>
          <w:b/>
          <w:bCs/>
          <w:highlight w:val="yellow"/>
        </w:rPr>
        <w:t>п/н</w:t>
      </w:r>
      <w:r w:rsidRPr="002414A1">
        <w:rPr>
          <w:highlight w:val="yellow"/>
        </w:rPr>
        <w:t xml:space="preserve"> (программа не освоена).</w:t>
      </w:r>
    </w:p>
    <w:p w14:paraId="15212DDC" w14:textId="77777777" w:rsidR="00541E85" w:rsidRPr="002414A1" w:rsidRDefault="00541E85" w:rsidP="002414A1">
      <w:pPr>
        <w:pStyle w:val="a7"/>
        <w:ind w:left="0" w:firstLine="567"/>
        <w:jc w:val="both"/>
      </w:pPr>
    </w:p>
    <w:p w14:paraId="0000002C" w14:textId="77777777" w:rsidR="00A0059D" w:rsidRPr="002414A1" w:rsidRDefault="00890A5F" w:rsidP="002414A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V. Рекомендации по организации урока</w:t>
      </w:r>
    </w:p>
    <w:p w14:paraId="0000002D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Учебный курс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включен в инвариантную часть Базисного учебно-развивающего плана 4 класса начальной школы в объеме 34 часов: один час в неделю в течение учебного года.</w:t>
      </w:r>
    </w:p>
    <w:p w14:paraId="0000002E" w14:textId="10F18FC1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В содержании курса реализованы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культурологический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аксиологический подходы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, а организация образовательного процесса должна строиться на</w:t>
      </w:r>
      <w:r w:rsidR="00492BE1" w:rsidRPr="00241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основе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системно-</w:t>
      </w:r>
      <w:proofErr w:type="spellStart"/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подхода. Содержание модулей сгруппировано вокруг трех базовых национальных ценностей: Отечество, семья, культурные традиции, которые рассматривают ценность жизни и человека, ценность добра и истины, семьи, труда и творчества, ценность социальной солидарности, гражданственности и патриотизма.</w:t>
      </w:r>
    </w:p>
    <w:p w14:paraId="0000002F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Важным условием функционирования образовательной среды является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использование интерактивных методов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, исключающих монолог учителя. Подразумеваются такие методы, в которых взаимодействие между участниками диалога рассматривается как важнейший образовательный ресурс, позволяющий повысить развивающий потенциал процесса обучения: чтение, пересказ, беседы (репродуктивного или эвристического характера; беседа репродуктивного характера предполагает сознательное усвоение и последующее воспроизведение учащимися знаний, а беседа эвристического характера нацелена на стимулирование и мотивацию учебной деятельности учащихся, на создание проблемных ситуаций), обсуждения, дискуссии, диспуты, дилеммы, различные игровые технологии.</w:t>
      </w:r>
    </w:p>
    <w:p w14:paraId="00000030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Возможны следующие организационные формы учебной работы:</w:t>
      </w:r>
    </w:p>
    <w:p w14:paraId="00000031" w14:textId="77777777" w:rsidR="00A0059D" w:rsidRPr="002414A1" w:rsidRDefault="00890A5F" w:rsidP="002414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Взаимные вопросы и задания групп.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После прочтения текста, просмотра кинофрагмента или иллюстративного материала, сообщения, рассказа учителя, экскурсии и т.д. учащиеся сами формулируют вопросы и задания содержательного или проблемного характера, которые потом распределяются между группами.</w:t>
      </w:r>
    </w:p>
    <w:p w14:paraId="00000032" w14:textId="18BBFE34" w:rsidR="00A0059D" w:rsidRPr="002414A1" w:rsidRDefault="00890A5F" w:rsidP="002414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Взаимообъяснение</w:t>
      </w:r>
      <w:proofErr w:type="spellEnd"/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Предметом деятельности в этой учебной ситуации может выступать как содержание изучаемого материала, так и собственно организация деятельности. В первом случае учащиеся выступают в роли учителя, рассказывая, демонстрируя или объясняя одноклассникам небольшой фрагмент темы. Во втором случае обучающиеся дают одноклассникам рекомендации по</w:t>
      </w:r>
      <w:r w:rsidR="00492BE1" w:rsidRPr="00241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организации работы в группе, поиску информации, предлагают свой алгоритм выполнения задания и т.д.</w:t>
      </w:r>
    </w:p>
    <w:p w14:paraId="00000033" w14:textId="1BE3B0E8" w:rsidR="00A0059D" w:rsidRPr="002414A1" w:rsidRDefault="00890A5F" w:rsidP="002414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Интервью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по определенной теме у членов своей семьи, старшеклассников, представителей педагогического коллектива школы. Также в</w:t>
      </w:r>
      <w:r w:rsidR="00492BE1" w:rsidRPr="002414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формате интервью может осуществляться рефлексия по итогам работы группы на уроке или по итогам изучения темы. Вопросы для интервью разрабатываются самими обучающимися, а полученные ответы могут использоваться в</w:t>
      </w:r>
      <w:r w:rsidR="00492BE1" w:rsidRPr="002414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дальнейшем, например, в качестве материала для создания проблемных ситуаций. Также результаты проведения интервью по особо важным разделам курса могут лечь в</w:t>
      </w:r>
      <w:r w:rsidR="00492BE1" w:rsidRPr="00241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основу большого итогового проекта, который предполагается презентовать по окончании обучения.</w:t>
      </w:r>
    </w:p>
    <w:p w14:paraId="00000034" w14:textId="77777777" w:rsidR="00A0059D" w:rsidRPr="002414A1" w:rsidRDefault="00890A5F" w:rsidP="002414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Драматизация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(театрализация) при условии активного участия детей в деятельности на всех этапах: написание сценария, распределение ролей, режиссура, сценография, </w:t>
      </w:r>
      <w:proofErr w:type="spellStart"/>
      <w:r w:rsidRPr="002414A1">
        <w:rPr>
          <w:rFonts w:ascii="Times New Roman" w:eastAsia="Times New Roman" w:hAnsi="Times New Roman" w:cs="Times New Roman"/>
          <w:sz w:val="24"/>
          <w:szCs w:val="24"/>
        </w:rPr>
        <w:lastRenderedPageBreak/>
        <w:t>костюмирование</w:t>
      </w:r>
      <w:proofErr w:type="spellEnd"/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и т.д., каждый из которых может быть поручен определенной творческой группе.</w:t>
      </w:r>
    </w:p>
    <w:p w14:paraId="00000035" w14:textId="77777777" w:rsidR="00A0059D" w:rsidRPr="002414A1" w:rsidRDefault="00890A5F" w:rsidP="002414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Составление словаря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терминов и понятий способствует систематизации и усвоению материала курса. Содержание словаря составляют понятия, наиболее характерные для конкретного содержательного модуля, являющиеся ключевыми для понимания мировоззренческих и культурных особенностей.</w:t>
      </w:r>
    </w:p>
    <w:p w14:paraId="00000036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Работа со словарем способствует не только пониманию сути изучаемых явлений и фактов, но и совершенствует навыки работы с источниками информации, навыки устной и письменной речи, так как требует создания точных, понятных, грамотных формулировок.</w:t>
      </w:r>
    </w:p>
    <w:p w14:paraId="00000037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галереи образов может выполнять важную учебную роль, поскольку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использование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на уроках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выдержек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из биографий религиозных деятелей, литературных произведений на религиозные сюжеты,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открытий ученых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по обсуждаемым вопросам будет способствовать развитию аналитических способностей, формированию умения синтезировать материалы разных источников.</w:t>
      </w:r>
    </w:p>
    <w:p w14:paraId="00000038" w14:textId="77777777" w:rsidR="00A0059D" w:rsidRPr="002414A1" w:rsidRDefault="00890A5F" w:rsidP="002414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Написание кратких аннотаций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также способствует развитию навыков письменной речи учащихся, навыков работы с источниками информации.</w:t>
      </w:r>
    </w:p>
    <w:p w14:paraId="00000039" w14:textId="77777777" w:rsidR="00A0059D" w:rsidRPr="002414A1" w:rsidRDefault="00890A5F" w:rsidP="002414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Не менее важную учебную роль могут выполнять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использование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на уроках статей и книг, альбомов фотографий, репродукций;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рисование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слушание музыки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просмотр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видеозаписей познавательных передач;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обсуждение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макетов сооружений; 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дилемм; развивающие учебные игры и викторины в том числе и на электронных носителях, анкетирование, методически обоснованная проектная деятельность.</w:t>
      </w:r>
    </w:p>
    <w:p w14:paraId="0000003A" w14:textId="77777777" w:rsidR="00A0059D" w:rsidRPr="002414A1" w:rsidRDefault="00890A5F" w:rsidP="002414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Методический аппарат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(система заданий) ориентирован на формирование универсальных учебных действий: личностных, метапредметных, предметных.</w:t>
      </w:r>
    </w:p>
    <w:p w14:paraId="0000003B" w14:textId="77777777" w:rsidR="00A0059D" w:rsidRPr="002414A1" w:rsidRDefault="00890A5F" w:rsidP="002414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Некоторые уроки могут проводиться </w:t>
      </w:r>
      <w:r w:rsidRPr="002414A1">
        <w:rPr>
          <w:rFonts w:ascii="Times New Roman" w:eastAsia="Times New Roman" w:hAnsi="Times New Roman" w:cs="Times New Roman"/>
          <w:b/>
          <w:bCs/>
          <w:sz w:val="24"/>
          <w:szCs w:val="24"/>
        </w:rPr>
        <w:t>на природе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, в окружении архитектурных и исторических памятников при соблюдении норм внешкольной учебной работы. Краеведческий элемент будет способствовать решению еще одной задачи – воспитания уважительного и бережного отношения к отечественному религиозному и культурному наследию своей «малой родины».</w:t>
      </w:r>
    </w:p>
    <w:p w14:paraId="0000003C" w14:textId="77777777" w:rsidR="00A0059D" w:rsidRPr="002414A1" w:rsidRDefault="00890A5F" w:rsidP="002414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Задания на дом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в процессе изучения курса носят творческий, поисковый или проблемный характер. В течение учебного года каждому обучающемуся необходимо выполнить 2 творческие и 3 поисковые работы.</w:t>
      </w:r>
    </w:p>
    <w:p w14:paraId="0000003D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Организационной особенностью изучения курса «Основы религиозных культур и светской этики» является то, что на первом (вводном) уроке, а также заключительных уроках обучающиеся одного класса работают вместе, представляя свои индивидуальные и коллективные творческие работы.</w:t>
      </w:r>
    </w:p>
    <w:p w14:paraId="0000003E" w14:textId="113AAFE0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Заключительные уроки предусматривают подготовку и презентацию творческих проектов на основе изученного материала выбранного модуля. Проекты могут быть как индивидуальными, так и коллективными. На</w:t>
      </w:r>
      <w:r w:rsidR="00492BE1" w:rsidRPr="002414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презентацию проектов могут быть приглашены родители (законные представители). В ходе </w:t>
      </w:r>
      <w:proofErr w:type="gramStart"/>
      <w:r w:rsidRPr="002414A1">
        <w:rPr>
          <w:rFonts w:ascii="Times New Roman" w:eastAsia="Times New Roman" w:hAnsi="Times New Roman" w:cs="Times New Roman"/>
          <w:sz w:val="24"/>
          <w:szCs w:val="24"/>
        </w:rPr>
        <w:t>подготовки проекта</w:t>
      </w:r>
      <w:proofErr w:type="gramEnd"/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получают возможность обобщить ранее изученный материал, освоить его еще раз, но уже в активной, творческой, </w:t>
      </w:r>
      <w:proofErr w:type="spellStart"/>
      <w:r w:rsidRPr="002414A1">
        <w:rPr>
          <w:rFonts w:ascii="Times New Roman" w:eastAsia="Times New Roman" w:hAnsi="Times New Roman" w:cs="Times New Roman"/>
          <w:sz w:val="24"/>
          <w:szCs w:val="24"/>
        </w:rPr>
        <w:t>деятельностной</w:t>
      </w:r>
      <w:proofErr w:type="spellEnd"/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форме. Совместное проведение заключительных уроков имеет свое воспитательное значение, так как в ходе презентации проектов все ученики класса получают возможность ознакомиться с основным содержанием другого модуля, </w:t>
      </w:r>
      <w:r w:rsidR="006C1DB8" w:rsidRPr="002414A1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егося в другой группе. Подготовка и презентация проекта позволяют в целом оценить работу ученика. Изучение курса может быть также завершено большим общим школьно-семейным праздником.</w:t>
      </w:r>
    </w:p>
    <w:p w14:paraId="0000003F" w14:textId="4C2FE77D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В случае эпидемиологической ситуации, связанной с карантином, реализацию образовательной программы по курсу «Основы религиозных культур и</w:t>
      </w:r>
      <w:r w:rsidR="00492BE1" w:rsidRPr="00241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светской этики» в 4 классах необходимо проводить с применением дистанционных образовательных технологий.</w:t>
      </w:r>
    </w:p>
    <w:p w14:paraId="00000040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техническими возможностями педагог организовывает проведение учебных занятий по курсу «Основы религиозных культур и светской этики» с использованием электронной образовательной платформы «Электронная школа Приднестровья»; 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консультации, </w:t>
      </w:r>
      <w:proofErr w:type="spellStart"/>
      <w:r w:rsidRPr="002414A1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с использованием дистанционных образовательных технологий.</w:t>
      </w:r>
    </w:p>
    <w:p w14:paraId="00000041" w14:textId="77777777" w:rsidR="00A0059D" w:rsidRPr="002414A1" w:rsidRDefault="00A0059D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A0059D" w:rsidRPr="002414A1" w:rsidRDefault="00890A5F" w:rsidP="002414A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>VI. Рекомендации по организации методической работы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br/>
        <w:t>и повышению профессиональной компетентности педагогов</w:t>
      </w:r>
    </w:p>
    <w:p w14:paraId="00000043" w14:textId="027DC728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  <w:highlight w:val="white"/>
        </w:rPr>
        <w:t>Целью работы методических объединений учителей курса «Основы религиозных культур и светской этики» является обеспечение качества образования, эффективности инноваций коллективным поиском и проверкой, отработкой и</w:t>
      </w:r>
      <w:r w:rsidR="00492BE1" w:rsidRPr="002414A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2414A1">
        <w:rPr>
          <w:rFonts w:ascii="Times New Roman" w:eastAsia="Times New Roman" w:hAnsi="Times New Roman" w:cs="Times New Roman"/>
          <w:sz w:val="24"/>
          <w:szCs w:val="24"/>
          <w:highlight w:val="white"/>
        </w:rPr>
        <w:t>внедрением лучших традиционных и новых образцов педагогической деятельности, взаимным профессиональным общением, обменом опытом, выработкой единых подходов, критериев, норм и требований к оценке результатов образовательной деятельности.</w:t>
      </w:r>
    </w:p>
    <w:p w14:paraId="00000044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Pr="002414A1"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методических объединений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должна быть нацелена на эффективное использование и развитие профессионального потенциала </w:t>
      </w:r>
      <w:r w:rsidRPr="002414A1">
        <w:rPr>
          <w:rFonts w:ascii="Times New Roman" w:eastAsia="Times New Roman" w:hAnsi="Times New Roman" w:cs="Times New Roman"/>
          <w:sz w:val="24"/>
          <w:szCs w:val="24"/>
          <w:highlight w:val="white"/>
        </w:rPr>
        <w:t>учителей курса «Основы религиозных культур и светской этики»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, на сплочение и координацию их усилий по совершенствованию методики преподавания </w:t>
      </w:r>
      <w:r w:rsidRPr="002414A1">
        <w:rPr>
          <w:rFonts w:ascii="Times New Roman" w:eastAsia="Times New Roman" w:hAnsi="Times New Roman" w:cs="Times New Roman"/>
          <w:sz w:val="24"/>
          <w:szCs w:val="24"/>
          <w:highlight w:val="white"/>
        </w:rPr>
        <w:t>курса «Основы религиозных культур и светской этики»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5" w14:textId="5229124B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2414A1">
        <w:rPr>
          <w:rFonts w:ascii="Times New Roman" w:eastAsia="Times New Roman" w:hAnsi="Times New Roman" w:cs="Times New Roman"/>
          <w:sz w:val="24"/>
          <w:szCs w:val="24"/>
        </w:rPr>
        <w:t>В целях совершенствования профессиональных компетенций педагогов в 202</w:t>
      </w:r>
      <w:r w:rsidR="00950C1A" w:rsidRPr="002414A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/2</w:t>
      </w:r>
      <w:r w:rsidR="00950C1A" w:rsidRPr="002414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</w:t>
      </w:r>
      <w:r w:rsidR="00492BE1" w:rsidRPr="00241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накопительной системе, а также обучающие учебно-методические семинары и </w:t>
      </w:r>
      <w:proofErr w:type="spellStart"/>
      <w:r w:rsidRPr="002414A1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Pr="002414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6" w14:textId="77777777" w:rsidR="00A0059D" w:rsidRPr="002414A1" w:rsidRDefault="00A0059D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1D95B" w14:textId="138590AB" w:rsidR="00DD060B" w:rsidRPr="002414A1" w:rsidRDefault="00890A5F" w:rsidP="002414A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</w:rPr>
        <w:t xml:space="preserve">VII. </w:t>
      </w:r>
      <w:r w:rsidR="00DD060B" w:rsidRPr="002414A1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работы</w:t>
      </w:r>
      <w:r w:rsidR="00492BE1" w:rsidRPr="002414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D060B" w:rsidRPr="002414A1">
        <w:rPr>
          <w:rFonts w:ascii="Times New Roman" w:eastAsia="Times New Roman" w:hAnsi="Times New Roman" w:cs="Times New Roman"/>
          <w:b/>
          <w:sz w:val="24"/>
          <w:szCs w:val="24"/>
        </w:rPr>
        <w:t>с родительской общественностью</w:t>
      </w:r>
    </w:p>
    <w:p w14:paraId="27A6581D" w14:textId="6A281C1D" w:rsidR="00DD060B" w:rsidRPr="002414A1" w:rsidRDefault="00DD060B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Государственным образовательным стандартом начального общего образования Приднестровской Молдавской Республики предусматривается возможность выбора родителями (законными представителями) обучающихся одного из модулей курса.</w:t>
      </w:r>
    </w:p>
    <w:p w14:paraId="1FCB7A06" w14:textId="5BB851E3" w:rsidR="00DD060B" w:rsidRPr="002414A1" w:rsidRDefault="00DD060B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этой связи родительское собрание с </w:t>
      </w:r>
      <w:bookmarkStart w:id="2" w:name="_Hlk155959136"/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>родителями (законными представителями)</w:t>
      </w:r>
      <w:bookmarkEnd w:id="2"/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третьеклассников по выбору модуля необходимо провести в марте месяце. При общении с родителями (законными представителями) обучающихся не допускается склонять их к какому-либо определенному выбору под любым предлогом.</w:t>
      </w:r>
    </w:p>
    <w:p w14:paraId="492A695A" w14:textId="6B641421" w:rsidR="00CB5ED5" w:rsidRPr="002414A1" w:rsidRDefault="00CB5ED5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>По итогам проведенного родительского собрания у классного руководителя сохраняются:</w:t>
      </w:r>
    </w:p>
    <w:p w14:paraId="62F6E446" w14:textId="305854A7" w:rsidR="00CB5ED5" w:rsidRPr="002414A1" w:rsidRDefault="00282FA9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CB5ED5" w:rsidRPr="002414A1">
        <w:rPr>
          <w:rFonts w:ascii="Times New Roman" w:eastAsia="Times New Roman" w:hAnsi="Times New Roman" w:cs="Times New Roman"/>
          <w:bCs/>
          <w:sz w:val="24"/>
          <w:szCs w:val="24"/>
        </w:rPr>
        <w:t>заявление родителей (законных представителей)</w:t>
      </w: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2C066BB" w14:textId="134908CD" w:rsidR="00CB5ED5" w:rsidRPr="002414A1" w:rsidRDefault="00282FA9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CB5ED5" w:rsidRPr="002414A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протокол родительского собрания</w:t>
      </w: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881FE8B" w14:textId="7B9AB929" w:rsidR="00CB5ED5" w:rsidRPr="002414A1" w:rsidRDefault="00282FA9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CB5ED5" w:rsidRPr="002414A1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выписка из протокола с указанием итогов выбора.</w:t>
      </w:r>
    </w:p>
    <w:p w14:paraId="5062CFDD" w14:textId="3F53F1AA" w:rsidR="00CB5ED5" w:rsidRPr="002414A1" w:rsidRDefault="00CB5ED5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>У администрации (заместителя директора по УВР) хранятся:</w:t>
      </w:r>
    </w:p>
    <w:p w14:paraId="126ADBA8" w14:textId="21647771" w:rsidR="00CB5ED5" w:rsidRPr="002414A1" w:rsidRDefault="00282FA9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>– </w:t>
      </w:r>
      <w:r w:rsidR="00CB5ED5" w:rsidRPr="002414A1">
        <w:rPr>
          <w:rFonts w:ascii="Times New Roman" w:eastAsia="Times New Roman" w:hAnsi="Times New Roman" w:cs="Times New Roman"/>
          <w:bCs/>
          <w:sz w:val="24"/>
          <w:szCs w:val="24"/>
        </w:rPr>
        <w:t>выписка из протоколов родительских собраний классов с указанием итогов выбора;</w:t>
      </w:r>
    </w:p>
    <w:p w14:paraId="3EF6517F" w14:textId="1106FE08" w:rsidR="00CB5ED5" w:rsidRPr="002414A1" w:rsidRDefault="00282FA9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CB5ED5" w:rsidRPr="002414A1">
        <w:rPr>
          <w:rFonts w:ascii="Times New Roman" w:eastAsia="Times New Roman" w:hAnsi="Times New Roman" w:cs="Times New Roman"/>
          <w:bCs/>
          <w:sz w:val="24"/>
          <w:szCs w:val="24"/>
        </w:rPr>
        <w:t>оригинал листа сводной информации.</w:t>
      </w:r>
    </w:p>
    <w:p w14:paraId="544C43D5" w14:textId="77777777" w:rsidR="00492BE1" w:rsidRPr="002414A1" w:rsidRDefault="00492BE1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47" w14:textId="12DB5C2A" w:rsidR="00A0059D" w:rsidRPr="002414A1" w:rsidRDefault="00833D90" w:rsidP="002414A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2414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90A5F" w:rsidRPr="002414A1">
        <w:rPr>
          <w:rFonts w:ascii="Times New Roman" w:eastAsia="Times New Roman" w:hAnsi="Times New Roman" w:cs="Times New Roman"/>
          <w:b/>
          <w:sz w:val="24"/>
          <w:szCs w:val="24"/>
        </w:rPr>
        <w:t>Список электронных ресурсов</w:t>
      </w:r>
    </w:p>
    <w:p w14:paraId="00000048" w14:textId="77777777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1. https://www.minpros.info/ – сайт Министерства просвещения Приднестровской Молдавской Республики.</w:t>
      </w:r>
    </w:p>
    <w:p w14:paraId="00000049" w14:textId="35F988CD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414A1">
        <w:rPr>
          <w:rFonts w:ascii="Times New Roman" w:eastAsia="Times New Roman" w:hAnsi="Times New Roman" w:cs="Times New Roman"/>
          <w:sz w:val="24"/>
          <w:szCs w:val="24"/>
        </w:rPr>
        <w:t>http</w:t>
      </w:r>
      <w:proofErr w:type="spellEnd"/>
      <w:r w:rsidR="00492BE1" w:rsidRPr="002414A1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://iroipk.idknet.com/ – сайт ГОУ ДПО «ИРОиПК».</w:t>
      </w:r>
    </w:p>
    <w:p w14:paraId="0000004A" w14:textId="223BCC93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2414A1">
        <w:rPr>
          <w:rFonts w:ascii="Times New Roman" w:eastAsia="Times New Roman" w:hAnsi="Times New Roman" w:cs="Times New Roman"/>
          <w:sz w:val="24"/>
          <w:szCs w:val="24"/>
        </w:rPr>
        <w:t>http</w:t>
      </w:r>
      <w:proofErr w:type="spellEnd"/>
      <w:r w:rsidR="00492BE1" w:rsidRPr="002414A1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2414A1">
        <w:rPr>
          <w:rFonts w:ascii="Times New Roman" w:eastAsia="Times New Roman" w:hAnsi="Times New Roman" w:cs="Times New Roman"/>
          <w:sz w:val="24"/>
          <w:szCs w:val="24"/>
        </w:rPr>
        <w:t>schoolpmr</w:t>
      </w:r>
      <w:proofErr w:type="spellEnd"/>
      <w:r w:rsidRPr="002414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2BE1" w:rsidRPr="002414A1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t>/ – сайт «Школа Приднестровья».</w:t>
      </w:r>
    </w:p>
    <w:p w14:paraId="0000004B" w14:textId="4BE8D2EE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4. https://edu.gospmr.org/ – сайт «Электронная школа Приднестровья».</w:t>
      </w:r>
    </w:p>
    <w:p w14:paraId="0000004C" w14:textId="77777777" w:rsidR="00A0059D" w:rsidRPr="002414A1" w:rsidRDefault="00A0059D" w:rsidP="002414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2952E013" w:rsidR="00A0059D" w:rsidRPr="002414A1" w:rsidRDefault="00890A5F" w:rsidP="002414A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14A1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  <w:r w:rsidRPr="002414A1">
        <w:rPr>
          <w:rFonts w:ascii="Times New Roman" w:eastAsia="Times New Roman" w:hAnsi="Times New Roman" w:cs="Times New Roman"/>
          <w:sz w:val="24"/>
          <w:szCs w:val="24"/>
        </w:rPr>
        <w:br/>
      </w:r>
      <w:r w:rsidRPr="002414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И.В. </w:t>
      </w:r>
      <w:proofErr w:type="spellStart"/>
      <w:r w:rsidRPr="002414A1">
        <w:rPr>
          <w:rFonts w:ascii="Times New Roman" w:eastAsia="Times New Roman" w:hAnsi="Times New Roman" w:cs="Times New Roman"/>
          <w:b/>
          <w:i/>
          <w:sz w:val="24"/>
          <w:szCs w:val="24"/>
        </w:rPr>
        <w:t>Цуркан</w:t>
      </w:r>
      <w:proofErr w:type="spellEnd"/>
      <w:r w:rsidRPr="002414A1">
        <w:rPr>
          <w:rFonts w:ascii="Times New Roman" w:eastAsia="Times New Roman" w:hAnsi="Times New Roman" w:cs="Times New Roman"/>
          <w:i/>
          <w:sz w:val="24"/>
          <w:szCs w:val="24"/>
        </w:rPr>
        <w:t>, старший методист</w:t>
      </w:r>
      <w:r w:rsidRPr="002414A1">
        <w:rPr>
          <w:rFonts w:ascii="Times New Roman" w:eastAsia="Times New Roman" w:hAnsi="Times New Roman" w:cs="Times New Roman"/>
          <w:i/>
          <w:sz w:val="24"/>
          <w:szCs w:val="24"/>
        </w:rPr>
        <w:br/>
        <w:t>кафедры дошкольного и начального образования</w:t>
      </w:r>
      <w:r w:rsidR="00492BE1" w:rsidRPr="002414A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2414A1">
        <w:rPr>
          <w:rFonts w:ascii="Times New Roman" w:eastAsia="Times New Roman" w:hAnsi="Times New Roman" w:cs="Times New Roman"/>
          <w:i/>
          <w:sz w:val="24"/>
          <w:szCs w:val="24"/>
        </w:rPr>
        <w:t>ГОУ ДПО «ИРОиПК»</w:t>
      </w:r>
      <w:bookmarkEnd w:id="0"/>
    </w:p>
    <w:sectPr w:rsidR="00A0059D" w:rsidRPr="002414A1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BFA62" w14:textId="77777777" w:rsidR="00605884" w:rsidRDefault="00605884">
      <w:pPr>
        <w:spacing w:after="0" w:line="240" w:lineRule="auto"/>
      </w:pPr>
      <w:r>
        <w:separator/>
      </w:r>
    </w:p>
  </w:endnote>
  <w:endnote w:type="continuationSeparator" w:id="0">
    <w:p w14:paraId="333799C1" w14:textId="77777777" w:rsidR="00605884" w:rsidRDefault="0060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E" w14:textId="08172EAA" w:rsidR="00A0059D" w:rsidRDefault="00890A5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begin"/>
    </w:r>
    <w:r>
      <w:rPr>
        <w:rFonts w:ascii="Times New Roman" w:eastAsia="Times New Roman" w:hAnsi="Times New Roman" w:cs="Times New Roman"/>
        <w:color w:val="000000"/>
        <w:sz w:val="26"/>
        <w:szCs w:val="26"/>
      </w:rPr>
      <w:instrText>PAGE</w:instrText>
    </w: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separate"/>
    </w:r>
    <w:r w:rsidR="002414A1">
      <w:rPr>
        <w:rFonts w:ascii="Times New Roman" w:eastAsia="Times New Roman" w:hAnsi="Times New Roman" w:cs="Times New Roman"/>
        <w:noProof/>
        <w:color w:val="000000"/>
        <w:sz w:val="26"/>
        <w:szCs w:val="26"/>
      </w:rPr>
      <w:t>6</w:t>
    </w: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4D61D" w14:textId="77777777" w:rsidR="00605884" w:rsidRDefault="00605884">
      <w:pPr>
        <w:spacing w:after="0" w:line="240" w:lineRule="auto"/>
      </w:pPr>
      <w:r>
        <w:separator/>
      </w:r>
    </w:p>
  </w:footnote>
  <w:footnote w:type="continuationSeparator" w:id="0">
    <w:p w14:paraId="034C0524" w14:textId="77777777" w:rsidR="00605884" w:rsidRDefault="00605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C52E2"/>
    <w:multiLevelType w:val="multilevel"/>
    <w:tmpl w:val="F1E804DA"/>
    <w:lvl w:ilvl="0">
      <w:start w:val="1"/>
      <w:numFmt w:val="bullet"/>
      <w:lvlText w:val="−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DF3B0D"/>
    <w:multiLevelType w:val="multilevel"/>
    <w:tmpl w:val="63F2D53E"/>
    <w:lvl w:ilvl="0">
      <w:start w:val="1"/>
      <w:numFmt w:val="bullet"/>
      <w:lvlText w:val="−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917220"/>
    <w:multiLevelType w:val="hybridMultilevel"/>
    <w:tmpl w:val="09AA0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8A72957"/>
    <w:multiLevelType w:val="multilevel"/>
    <w:tmpl w:val="560C7794"/>
    <w:lvl w:ilvl="0">
      <w:start w:val="1"/>
      <w:numFmt w:val="decimal"/>
      <w:lvlText w:val="%1."/>
      <w:lvlJc w:val="left"/>
      <w:pPr>
        <w:ind w:left="171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6F206A94"/>
    <w:multiLevelType w:val="multilevel"/>
    <w:tmpl w:val="01F688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9D"/>
    <w:rsid w:val="001B0FBD"/>
    <w:rsid w:val="001D3600"/>
    <w:rsid w:val="002414A1"/>
    <w:rsid w:val="00282FA9"/>
    <w:rsid w:val="00376464"/>
    <w:rsid w:val="00464502"/>
    <w:rsid w:val="00492BE1"/>
    <w:rsid w:val="00532BEE"/>
    <w:rsid w:val="00541E85"/>
    <w:rsid w:val="005C2E15"/>
    <w:rsid w:val="00605884"/>
    <w:rsid w:val="00642EF3"/>
    <w:rsid w:val="006A5BDD"/>
    <w:rsid w:val="006B0877"/>
    <w:rsid w:val="006C1DB8"/>
    <w:rsid w:val="00705D51"/>
    <w:rsid w:val="007226A7"/>
    <w:rsid w:val="007B26BC"/>
    <w:rsid w:val="00833D90"/>
    <w:rsid w:val="00890A5F"/>
    <w:rsid w:val="008A3CD4"/>
    <w:rsid w:val="0093655B"/>
    <w:rsid w:val="00950C1A"/>
    <w:rsid w:val="00954561"/>
    <w:rsid w:val="009A239C"/>
    <w:rsid w:val="00A0059D"/>
    <w:rsid w:val="00B81E17"/>
    <w:rsid w:val="00BB5A8A"/>
    <w:rsid w:val="00BD3D52"/>
    <w:rsid w:val="00CB5ED5"/>
    <w:rsid w:val="00DD060B"/>
    <w:rsid w:val="00E35BC2"/>
    <w:rsid w:val="00E45FC0"/>
    <w:rsid w:val="00F84B05"/>
    <w:rsid w:val="00FA0E32"/>
    <w:rsid w:val="00FC7F41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5385"/>
  <w15:docId w15:val="{257C6155-1B43-4CA2-9604-3BC26FD9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50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C1A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950C1A"/>
    <w:pPr>
      <w:widowControl w:val="0"/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50C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541E85"/>
    <w:pPr>
      <w:ind w:left="720"/>
      <w:contextualSpacing/>
    </w:pPr>
  </w:style>
  <w:style w:type="paragraph" w:customStyle="1" w:styleId="aa">
    <w:name w:val="осн текст"/>
    <w:basedOn w:val="a"/>
    <w:uiPriority w:val="99"/>
    <w:rsid w:val="002414A1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hAnsi="Times New Roman" w:cs="Times New Roma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inpros.info/files/uoo/common/2021/292201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310</cp:lastModifiedBy>
  <cp:revision>3</cp:revision>
  <cp:lastPrinted>2025-03-10T12:46:00Z</cp:lastPrinted>
  <dcterms:created xsi:type="dcterms:W3CDTF">2025-03-11T07:23:00Z</dcterms:created>
  <dcterms:modified xsi:type="dcterms:W3CDTF">2025-05-08T11:30:00Z</dcterms:modified>
</cp:coreProperties>
</file>