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C3F80" w14:textId="7D8F7AF8" w:rsidR="00E12E0B" w:rsidRDefault="00E12E0B" w:rsidP="00E30901">
      <w:pPr>
        <w:pStyle w:val="11"/>
        <w:spacing w:line="312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771FF0">
        <w:rPr>
          <w:b/>
          <w:bCs/>
          <w:color w:val="000000"/>
          <w:sz w:val="24"/>
          <w:szCs w:val="24"/>
          <w:lang w:eastAsia="ru-RU" w:bidi="ru-RU"/>
        </w:rPr>
        <w:t>ИНСТРУКТИВНО-МЕТОДИЧЕСКОЕ ПИСЬМО</w:t>
      </w:r>
      <w:r w:rsidR="007C223E">
        <w:rPr>
          <w:b/>
          <w:bCs/>
          <w:color w:val="000000"/>
          <w:sz w:val="24"/>
          <w:szCs w:val="24"/>
          <w:lang w:eastAsia="ru-RU" w:bidi="ru-RU"/>
        </w:rPr>
        <w:br/>
      </w:r>
      <w:r w:rsidRPr="00771FF0">
        <w:rPr>
          <w:b/>
          <w:bCs/>
          <w:color w:val="000000"/>
          <w:sz w:val="24"/>
          <w:szCs w:val="24"/>
          <w:lang w:eastAsia="ru-RU" w:bidi="ru-RU"/>
        </w:rPr>
        <w:t>ОБ ОРГАНИЗАЦИИ ВОСПИТАТЕЛЬНОГО ПРОЦЕССА</w:t>
      </w:r>
      <w:r w:rsidR="007C223E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1C116D">
        <w:rPr>
          <w:b/>
          <w:bCs/>
          <w:color w:val="000000"/>
          <w:sz w:val="24"/>
          <w:szCs w:val="24"/>
          <w:lang w:eastAsia="ru-RU" w:bidi="ru-RU"/>
        </w:rPr>
        <w:t xml:space="preserve">И ВНЕУРОЧНОЙ ДЕЯТЕЛЬНОСТИ </w:t>
      </w:r>
      <w:r w:rsidRPr="00771FF0">
        <w:rPr>
          <w:b/>
          <w:bCs/>
          <w:color w:val="000000"/>
          <w:sz w:val="24"/>
          <w:szCs w:val="24"/>
          <w:lang w:eastAsia="ru-RU" w:bidi="ru-RU"/>
        </w:rPr>
        <w:t>В ОРГАНИЗАЦИЯХ ОБЩЕГО ОБРАЗОВАНИЯ</w:t>
      </w:r>
      <w:r w:rsidR="007C223E">
        <w:rPr>
          <w:b/>
          <w:bCs/>
          <w:color w:val="000000"/>
          <w:sz w:val="24"/>
          <w:szCs w:val="24"/>
          <w:lang w:eastAsia="ru-RU" w:bidi="ru-RU"/>
        </w:rPr>
        <w:br/>
      </w:r>
      <w:r w:rsidRPr="00771FF0">
        <w:rPr>
          <w:b/>
          <w:bCs/>
          <w:color w:val="000000"/>
          <w:sz w:val="24"/>
          <w:szCs w:val="24"/>
          <w:lang w:eastAsia="ru-RU" w:bidi="ru-RU"/>
        </w:rPr>
        <w:t>НА 2025/26 УЧЕБНЫЙ ГОД</w:t>
      </w:r>
    </w:p>
    <w:p w14:paraId="0E2B98EB" w14:textId="77777777" w:rsidR="001C116D" w:rsidRDefault="001C116D" w:rsidP="00E30901">
      <w:pPr>
        <w:pStyle w:val="11"/>
        <w:spacing w:line="312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14:paraId="12FCF2AF" w14:textId="77777777" w:rsidR="00E12E0B" w:rsidRDefault="00E12E0B" w:rsidP="00E30901">
      <w:pPr>
        <w:pStyle w:val="10"/>
        <w:keepNext/>
        <w:keepLines/>
        <w:numPr>
          <w:ilvl w:val="0"/>
          <w:numId w:val="1"/>
        </w:numPr>
        <w:tabs>
          <w:tab w:val="left" w:pos="313"/>
        </w:tabs>
        <w:spacing w:line="312" w:lineRule="auto"/>
      </w:pPr>
      <w:bookmarkStart w:id="0" w:name="bookmark467"/>
      <w:r>
        <w:rPr>
          <w:color w:val="000000"/>
          <w:sz w:val="24"/>
          <w:szCs w:val="24"/>
          <w:lang w:eastAsia="ru-RU" w:bidi="ru-RU"/>
        </w:rPr>
        <w:t>Введение</w:t>
      </w:r>
      <w:bookmarkEnd w:id="0"/>
    </w:p>
    <w:p w14:paraId="0CF6ED9B" w14:textId="5082BA29" w:rsidR="00E12E0B" w:rsidRDefault="00E12E0B" w:rsidP="00E30901">
      <w:pPr>
        <w:pStyle w:val="11"/>
        <w:spacing w:line="312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Инструктивно-методическое письмо подготовлено в целях разъяснения вопросов организации воспитательного процесса в организациях образования, реализующих программы начального общего, основного общего и среднего (полного) общего образования (далее </w:t>
      </w:r>
      <w:r w:rsidR="00DF5A11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 xml:space="preserve"> общего образования) Приднестровской Молдавской Республики в</w:t>
      </w:r>
      <w:r w:rsidR="007C223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202</w:t>
      </w:r>
      <w:r w:rsidR="00CB73AF"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>/</w:t>
      </w:r>
      <w:r w:rsidR="00F9428C">
        <w:rPr>
          <w:color w:val="000000"/>
          <w:sz w:val="24"/>
          <w:szCs w:val="24"/>
          <w:lang w:eastAsia="ru-RU" w:bidi="ru-RU"/>
        </w:rPr>
        <w:t>2</w:t>
      </w:r>
      <w:r w:rsidR="00CB73AF">
        <w:rPr>
          <w:color w:val="000000"/>
          <w:sz w:val="24"/>
          <w:szCs w:val="24"/>
          <w:lang w:eastAsia="ru-RU" w:bidi="ru-RU"/>
        </w:rPr>
        <w:t>6</w:t>
      </w:r>
      <w:r>
        <w:rPr>
          <w:color w:val="000000"/>
          <w:sz w:val="24"/>
          <w:szCs w:val="24"/>
          <w:lang w:eastAsia="ru-RU" w:bidi="ru-RU"/>
        </w:rPr>
        <w:t xml:space="preserve"> учебном году.</w:t>
      </w:r>
    </w:p>
    <w:p w14:paraId="78061877" w14:textId="1F6A0D21" w:rsidR="00E12E0B" w:rsidRDefault="00E12E0B" w:rsidP="00E30901">
      <w:pPr>
        <w:pStyle w:val="11"/>
        <w:spacing w:line="312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 соответствии с пунктом 1 статьи 1 Закона Приднестровской Молдавской Республики </w:t>
      </w:r>
      <w:r w:rsidR="00CB73AF" w:rsidRPr="00CB73AF">
        <w:rPr>
          <w:color w:val="000000"/>
          <w:sz w:val="24"/>
          <w:szCs w:val="24"/>
          <w:lang w:eastAsia="ru-RU" w:bidi="ru-RU"/>
        </w:rPr>
        <w:t>«Об образовании» (текущая редакция по состоянию на 25 октября 2024 года)</w:t>
      </w:r>
      <w:r w:rsidR="00DF5A11">
        <w:rPr>
          <w:color w:val="000000"/>
          <w:sz w:val="24"/>
          <w:szCs w:val="24"/>
          <w:lang w:eastAsia="ru-RU" w:bidi="ru-RU"/>
        </w:rPr>
        <w:t>,</w:t>
      </w:r>
      <w:r w:rsidR="00F9428C">
        <w:rPr>
          <w:color w:val="000000"/>
          <w:sz w:val="24"/>
          <w:szCs w:val="24"/>
          <w:lang w:eastAsia="ru-RU" w:bidi="ru-RU"/>
        </w:rPr>
        <w:t xml:space="preserve"> </w:t>
      </w:r>
      <w:r w:rsidR="00DF5A11">
        <w:rPr>
          <w:color w:val="000000"/>
          <w:sz w:val="24"/>
          <w:szCs w:val="24"/>
          <w:lang w:eastAsia="ru-RU" w:bidi="ru-RU"/>
        </w:rPr>
        <w:t>в</w:t>
      </w:r>
      <w:r>
        <w:rPr>
          <w:color w:val="000000"/>
          <w:sz w:val="24"/>
          <w:szCs w:val="24"/>
          <w:lang w:eastAsia="ru-RU" w:bidi="ru-RU"/>
        </w:rPr>
        <w:t>оспитание является целенаправленным процессом организации деятельности обучающегося, направленным на развитие личности, создание условий для самоопределения и социализации обучающегося на основе соци</w:t>
      </w:r>
      <w:r>
        <w:rPr>
          <w:color w:val="000000"/>
          <w:sz w:val="24"/>
          <w:szCs w:val="24"/>
          <w:lang w:eastAsia="ru-RU" w:bidi="ru-RU"/>
        </w:rPr>
        <w:softHyphen/>
        <w:t xml:space="preserve">окультурных, духовно-нравственных ценностей и </w:t>
      </w:r>
      <w:bookmarkStart w:id="1" w:name="_GoBack"/>
      <w:bookmarkEnd w:id="1"/>
      <w:r w:rsidR="00842DDE">
        <w:rPr>
          <w:color w:val="000000"/>
          <w:sz w:val="24"/>
          <w:szCs w:val="24"/>
          <w:lang w:eastAsia="ru-RU" w:bidi="ru-RU"/>
        </w:rPr>
        <w:t>принятых в обществе правил,</w:t>
      </w:r>
      <w:r>
        <w:rPr>
          <w:color w:val="000000"/>
          <w:sz w:val="24"/>
          <w:szCs w:val="24"/>
          <w:lang w:eastAsia="ru-RU" w:bidi="ru-RU"/>
        </w:rPr>
        <w:t xml:space="preserve"> и норм поведения в интересах человека, семьи, общества и государства.</w:t>
      </w:r>
    </w:p>
    <w:p w14:paraId="1CE5802C" w14:textId="6165ABEB" w:rsidR="00E12E0B" w:rsidRDefault="00E12E0B" w:rsidP="00E30901">
      <w:pPr>
        <w:pStyle w:val="11"/>
        <w:spacing w:line="312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Воспитание как специально организованный, управляемый и контролируемый процесс целенаправленного формирования личности является составной частью педагогического процесса организации образования и осуществляется в единстве с семьей.</w:t>
      </w:r>
    </w:p>
    <w:p w14:paraId="2B72E40A" w14:textId="634DC657" w:rsidR="00E12E0B" w:rsidRDefault="00E12E0B" w:rsidP="00E30901">
      <w:pPr>
        <w:pStyle w:val="10"/>
        <w:keepNext/>
        <w:keepLines/>
        <w:numPr>
          <w:ilvl w:val="0"/>
          <w:numId w:val="1"/>
        </w:numPr>
        <w:tabs>
          <w:tab w:val="left" w:pos="452"/>
        </w:tabs>
        <w:spacing w:line="312" w:lineRule="auto"/>
      </w:pPr>
      <w:bookmarkStart w:id="2" w:name="bookmark469"/>
      <w:r>
        <w:rPr>
          <w:color w:val="000000"/>
          <w:sz w:val="24"/>
          <w:szCs w:val="24"/>
          <w:lang w:eastAsia="ru-RU" w:bidi="ru-RU"/>
        </w:rPr>
        <w:t>Нормативные, программные и методические документы,</w:t>
      </w:r>
      <w:r w:rsidR="00C650D7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регламентирующие организацию </w:t>
      </w:r>
      <w:r w:rsidR="00074EBF">
        <w:rPr>
          <w:color w:val="000000"/>
          <w:sz w:val="24"/>
          <w:szCs w:val="24"/>
          <w:lang w:eastAsia="ru-RU" w:bidi="ru-RU"/>
        </w:rPr>
        <w:t xml:space="preserve">воспитательного </w:t>
      </w:r>
      <w:r>
        <w:rPr>
          <w:color w:val="000000"/>
          <w:sz w:val="24"/>
          <w:szCs w:val="24"/>
          <w:lang w:eastAsia="ru-RU" w:bidi="ru-RU"/>
        </w:rPr>
        <w:t>процесса</w:t>
      </w:r>
      <w:bookmarkEnd w:id="2"/>
    </w:p>
    <w:p w14:paraId="71A3151E" w14:textId="29F73E0E" w:rsidR="00E12E0B" w:rsidRDefault="00E12E0B" w:rsidP="00E30901">
      <w:pPr>
        <w:pStyle w:val="11"/>
        <w:numPr>
          <w:ilvl w:val="0"/>
          <w:numId w:val="2"/>
        </w:numPr>
        <w:tabs>
          <w:tab w:val="left" w:pos="879"/>
        </w:tabs>
        <w:spacing w:line="312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Закон Приднестровской Молдавской Республики «Об образовании»</w:t>
      </w:r>
      <w:r w:rsidR="00CB73AF">
        <w:rPr>
          <w:color w:val="000000"/>
          <w:sz w:val="24"/>
          <w:szCs w:val="24"/>
          <w:lang w:eastAsia="ru-RU" w:bidi="ru-RU"/>
        </w:rPr>
        <w:t xml:space="preserve"> </w:t>
      </w:r>
      <w:r w:rsidR="00CB73AF" w:rsidRPr="00CB73AF">
        <w:rPr>
          <w:color w:val="000000"/>
          <w:sz w:val="24"/>
          <w:szCs w:val="24"/>
          <w:lang w:eastAsia="ru-RU" w:bidi="ru-RU"/>
        </w:rPr>
        <w:t>(текущая редакция по состоянию на 25 октября 2024 года)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186E16AA" w14:textId="30604258" w:rsidR="00E12E0B" w:rsidRDefault="00E12E0B" w:rsidP="00E30901">
      <w:pPr>
        <w:pStyle w:val="11"/>
        <w:numPr>
          <w:ilvl w:val="0"/>
          <w:numId w:val="2"/>
        </w:numPr>
        <w:tabs>
          <w:tab w:val="left" w:pos="894"/>
        </w:tabs>
        <w:spacing w:line="312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Закон Приднестровской Молдавской Республики от 19 ноября 2013 года</w:t>
      </w:r>
      <w:r w:rsidR="00DF5A11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№</w:t>
      </w:r>
      <w:r w:rsidR="00DF5A11">
        <w:rPr>
          <w:color w:val="000000"/>
          <w:sz w:val="24"/>
          <w:szCs w:val="24"/>
          <w:lang w:eastAsia="ru-RU" w:bidi="ru-RU"/>
        </w:rPr>
        <w:t> </w:t>
      </w:r>
      <w:r w:rsidRPr="00E12E0B">
        <w:rPr>
          <w:color w:val="000000"/>
          <w:sz w:val="24"/>
          <w:szCs w:val="24"/>
          <w:lang w:bidi="en-US"/>
        </w:rPr>
        <w:t>232-3-</w:t>
      </w:r>
      <w:r>
        <w:rPr>
          <w:color w:val="000000"/>
          <w:sz w:val="24"/>
          <w:szCs w:val="24"/>
          <w:lang w:val="en-US" w:bidi="en-US"/>
        </w:rPr>
        <w:t>V</w:t>
      </w:r>
      <w:r w:rsidRPr="00E12E0B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«О добровольческой деятельности» (САЗ </w:t>
      </w:r>
      <w:r w:rsidRPr="00E12E0B">
        <w:rPr>
          <w:color w:val="000000"/>
          <w:sz w:val="24"/>
          <w:szCs w:val="24"/>
          <w:lang w:bidi="en-US"/>
        </w:rPr>
        <w:t>13-46).</w:t>
      </w:r>
    </w:p>
    <w:p w14:paraId="5268277D" w14:textId="3B81B2B1" w:rsidR="00E12E0B" w:rsidRDefault="00E12E0B" w:rsidP="00E30901">
      <w:pPr>
        <w:pStyle w:val="11"/>
        <w:numPr>
          <w:ilvl w:val="0"/>
          <w:numId w:val="2"/>
        </w:numPr>
        <w:tabs>
          <w:tab w:val="left" w:pos="879"/>
        </w:tabs>
        <w:spacing w:line="312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Закон Приднестровской Молдавской Республики от 15 июля 2011 года №</w:t>
      </w:r>
      <w:r w:rsidR="007C223E">
        <w:rPr>
          <w:color w:val="000000"/>
          <w:sz w:val="24"/>
          <w:szCs w:val="24"/>
          <w:lang w:eastAsia="ru-RU" w:bidi="ru-RU"/>
        </w:rPr>
        <w:t> </w:t>
      </w:r>
      <w:r w:rsidRPr="00E12E0B">
        <w:rPr>
          <w:color w:val="000000"/>
          <w:sz w:val="24"/>
          <w:szCs w:val="24"/>
          <w:lang w:bidi="en-US"/>
        </w:rPr>
        <w:t>116-3-</w:t>
      </w:r>
      <w:r>
        <w:rPr>
          <w:color w:val="000000"/>
          <w:sz w:val="24"/>
          <w:szCs w:val="24"/>
          <w:lang w:val="en-US" w:bidi="en-US"/>
        </w:rPr>
        <w:t>V</w:t>
      </w:r>
      <w:r w:rsidRPr="00E12E0B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«Об основных гарантиях прав ребенка в Приднестровской Молдавской Республике» (САЗМР 97-3).</w:t>
      </w:r>
    </w:p>
    <w:p w14:paraId="00BFB4F0" w14:textId="367FF3A8" w:rsidR="00E12E0B" w:rsidRDefault="00E12E0B" w:rsidP="00E30901">
      <w:pPr>
        <w:pStyle w:val="11"/>
        <w:numPr>
          <w:ilvl w:val="0"/>
          <w:numId w:val="2"/>
        </w:numPr>
        <w:tabs>
          <w:tab w:val="left" w:pos="889"/>
        </w:tabs>
        <w:spacing w:line="312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Закон Приднестровской Молдавской Республики от 4 августа 2008 года</w:t>
      </w:r>
      <w:r w:rsidR="00DF5A11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№</w:t>
      </w:r>
      <w:r w:rsidR="00DF5A11">
        <w:rPr>
          <w:color w:val="000000"/>
          <w:sz w:val="24"/>
          <w:szCs w:val="24"/>
          <w:lang w:eastAsia="ru-RU" w:bidi="ru-RU"/>
        </w:rPr>
        <w:t> </w:t>
      </w:r>
      <w:r w:rsidRPr="00E12E0B">
        <w:rPr>
          <w:color w:val="000000"/>
          <w:sz w:val="24"/>
          <w:szCs w:val="24"/>
          <w:lang w:bidi="en-US"/>
        </w:rPr>
        <w:t>528-3-</w:t>
      </w:r>
      <w:r>
        <w:rPr>
          <w:color w:val="000000"/>
          <w:sz w:val="24"/>
          <w:szCs w:val="24"/>
          <w:lang w:val="en-US" w:bidi="en-US"/>
        </w:rPr>
        <w:t>IV</w:t>
      </w:r>
      <w:r w:rsidRPr="00E12E0B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«Об общественных объединениях» (САЗ </w:t>
      </w:r>
      <w:r w:rsidRPr="00E12E0B">
        <w:rPr>
          <w:color w:val="000000"/>
          <w:sz w:val="24"/>
          <w:szCs w:val="24"/>
          <w:lang w:bidi="en-US"/>
        </w:rPr>
        <w:t>08-31).</w:t>
      </w:r>
    </w:p>
    <w:p w14:paraId="558D1C73" w14:textId="373CEBFB" w:rsidR="00E12E0B" w:rsidRDefault="00E12E0B" w:rsidP="00E30901">
      <w:pPr>
        <w:pStyle w:val="11"/>
        <w:numPr>
          <w:ilvl w:val="0"/>
          <w:numId w:val="2"/>
        </w:numPr>
        <w:tabs>
          <w:tab w:val="left" w:pos="884"/>
        </w:tabs>
        <w:spacing w:line="312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Закон Приднестровской Молдавской Республики от 16 ноября 2005 года</w:t>
      </w:r>
      <w:r w:rsidR="00DF5A11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№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665-3-Ш «Об основах системы профилактики безнадзорности и правонарушений несовершеннолетних» (САЗ 05-47).</w:t>
      </w:r>
    </w:p>
    <w:p w14:paraId="5FDE664F" w14:textId="3A78FB41" w:rsidR="00292A05" w:rsidRPr="00E47D3E" w:rsidRDefault="00292A05" w:rsidP="00E30901">
      <w:pPr>
        <w:pStyle w:val="11"/>
        <w:numPr>
          <w:ilvl w:val="0"/>
          <w:numId w:val="2"/>
        </w:numPr>
        <w:tabs>
          <w:tab w:val="left" w:pos="894"/>
        </w:tabs>
        <w:spacing w:line="312" w:lineRule="auto"/>
        <w:ind w:firstLine="567"/>
        <w:jc w:val="both"/>
        <w:rPr>
          <w:sz w:val="24"/>
          <w:szCs w:val="24"/>
        </w:rPr>
      </w:pPr>
      <w:r w:rsidRPr="00E47D3E">
        <w:rPr>
          <w:sz w:val="24"/>
          <w:szCs w:val="24"/>
        </w:rPr>
        <w:t>Закон «О государственной молодежной политике (текущая редакция по состоянию на 1 января 2023 года) (https://minpros.gospmr.org/files)</w:t>
      </w:r>
    </w:p>
    <w:p w14:paraId="3176C997" w14:textId="77777777" w:rsidR="005B131B" w:rsidRPr="005B131B" w:rsidRDefault="00E12E0B" w:rsidP="00E30901">
      <w:pPr>
        <w:pStyle w:val="11"/>
        <w:widowControl/>
        <w:numPr>
          <w:ilvl w:val="0"/>
          <w:numId w:val="2"/>
        </w:numPr>
        <w:tabs>
          <w:tab w:val="left" w:pos="874"/>
        </w:tabs>
        <w:spacing w:line="312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Указ Президента Приднестровской Молдавской Республики от 18 августа 2003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года №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362 «Об утверждении Концепции развития детского и молодежного общественного движения в Приднестровской Молдавской Республике» (САЗ 03-34).</w:t>
      </w:r>
    </w:p>
    <w:p w14:paraId="2412C672" w14:textId="601707AC" w:rsidR="00E12E0B" w:rsidRDefault="00E12E0B" w:rsidP="00E30901">
      <w:pPr>
        <w:pStyle w:val="11"/>
        <w:numPr>
          <w:ilvl w:val="0"/>
          <w:numId w:val="2"/>
        </w:numPr>
        <w:tabs>
          <w:tab w:val="left" w:pos="889"/>
        </w:tabs>
        <w:spacing w:line="312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Указ Президента Приднестровской Молдавской Республики от 12 декабря 2018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года №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460 «Об утверждении Стратегии развития Приднестровской Молдавской Республики на 2019</w:t>
      </w:r>
      <w:r w:rsidR="00DF5A11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 годы» (САЗ 18-50).</w:t>
      </w:r>
    </w:p>
    <w:p w14:paraId="7F53C2A6" w14:textId="54C74CA7" w:rsidR="00E12E0B" w:rsidRDefault="00E12E0B" w:rsidP="00E30901">
      <w:pPr>
        <w:pStyle w:val="11"/>
        <w:numPr>
          <w:ilvl w:val="0"/>
          <w:numId w:val="2"/>
        </w:numPr>
        <w:tabs>
          <w:tab w:val="left" w:pos="964"/>
        </w:tabs>
        <w:spacing w:line="312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Указ Президента Приднестровской Молдавской Республики от 26 марта 2020 года №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121 «Об утверждении Доктрины информационной безопасности Приднестровской Молдавской Республики на 2020</w:t>
      </w:r>
      <w:r w:rsidR="00DF5A11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 годы» (САЗ 20-13).</w:t>
      </w:r>
    </w:p>
    <w:p w14:paraId="4B5F6632" w14:textId="26E8ADDE" w:rsidR="00E12E0B" w:rsidRDefault="00E12E0B" w:rsidP="00E30901">
      <w:pPr>
        <w:pStyle w:val="11"/>
        <w:numPr>
          <w:ilvl w:val="0"/>
          <w:numId w:val="2"/>
        </w:numPr>
        <w:tabs>
          <w:tab w:val="left" w:pos="969"/>
        </w:tabs>
        <w:spacing w:line="312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Указ Президента Приднестровской Молдавской Республики от 20 марта 2020 года №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109 «Об утверждении Стратегии противодействия экстремизму в Приднестровской Молдавской Республике на 2020</w:t>
      </w:r>
      <w:r w:rsidR="00DF5A11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 годы» (САЗ 07-31).</w:t>
      </w:r>
    </w:p>
    <w:p w14:paraId="25E06ACD" w14:textId="507FEFED" w:rsidR="00E12E0B" w:rsidRDefault="00E12E0B" w:rsidP="00E30901">
      <w:pPr>
        <w:pStyle w:val="11"/>
        <w:numPr>
          <w:ilvl w:val="0"/>
          <w:numId w:val="2"/>
        </w:numPr>
        <w:tabs>
          <w:tab w:val="left" w:pos="950"/>
        </w:tabs>
        <w:spacing w:line="312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Постановление Правительства Приднестровской Молдавской Республики</w:t>
      </w:r>
      <w:r w:rsidR="007C223E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от</w:t>
      </w:r>
      <w:r w:rsidR="007C223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7</w:t>
      </w:r>
      <w:r w:rsidR="007C223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февраля 2020 года №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20 «Об утверждении идеологической Концепции гражданско-патриотического воспитания в Приднестровской Молдавской Республике</w:t>
      </w:r>
      <w:r w:rsidR="007C223E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на 2020</w:t>
      </w:r>
      <w:r w:rsidR="00DF5A11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</w:t>
      </w:r>
      <w:r w:rsidR="007C223E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годы» (САЗ 20-7).</w:t>
      </w:r>
    </w:p>
    <w:p w14:paraId="2D6DFDC2" w14:textId="5DBAF146" w:rsidR="00E12E0B" w:rsidRDefault="00E12E0B" w:rsidP="00E30901">
      <w:pPr>
        <w:pStyle w:val="11"/>
        <w:numPr>
          <w:ilvl w:val="0"/>
          <w:numId w:val="2"/>
        </w:numPr>
        <w:tabs>
          <w:tab w:val="left" w:pos="974"/>
        </w:tabs>
        <w:spacing w:line="312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Постановление Правительства Приднестровской Молдавской Республики</w:t>
      </w:r>
      <w:r w:rsidR="00DF5A11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26 мая 2020 года №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171 «Об утверждении Стратегии безопасности дорожного движения в Приднестровской Молдавской Республике на 2020</w:t>
      </w:r>
      <w:r w:rsidR="00DF5A11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 годы и Плана мероприятий по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реализации Стратегии безопасности дорожного движения в Приднестровской Молдавской Республике на 2020</w:t>
      </w:r>
      <w:r w:rsidR="00DF5A11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 годы» (САЗ 20-22).</w:t>
      </w:r>
    </w:p>
    <w:p w14:paraId="6FACD9A9" w14:textId="254B1B32" w:rsidR="00E12E0B" w:rsidRDefault="00E12E0B" w:rsidP="00E30901">
      <w:pPr>
        <w:pStyle w:val="11"/>
        <w:numPr>
          <w:ilvl w:val="0"/>
          <w:numId w:val="2"/>
        </w:numPr>
        <w:tabs>
          <w:tab w:val="left" w:pos="964"/>
        </w:tabs>
        <w:spacing w:line="312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Постановление Правительства Приднестровской Молдавской Республики</w:t>
      </w:r>
      <w:r w:rsidR="00DF5A11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7 декабря 2020 года №</w:t>
      </w:r>
      <w:r w:rsidR="00DF5A11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432 «Об утверждении Положения о порядке организации межведомственного взаимодействия органов и учреждений по выявлению и учету семей, находящихся в социально опасном положении, имеющих детей, права и законные интересы которых нарушены, и профилактике со</w:t>
      </w:r>
      <w:r>
        <w:rPr>
          <w:color w:val="000000"/>
          <w:sz w:val="24"/>
          <w:szCs w:val="24"/>
          <w:lang w:eastAsia="ru-RU" w:bidi="ru-RU"/>
        </w:rPr>
        <w:softHyphen/>
        <w:t>циального сиротства» (САЗ 18-25).</w:t>
      </w:r>
    </w:p>
    <w:p w14:paraId="55270E99" w14:textId="211CC4D8" w:rsidR="00E12E0B" w:rsidRPr="00C964DF" w:rsidRDefault="00E12E0B" w:rsidP="00E30901">
      <w:pPr>
        <w:pStyle w:val="11"/>
        <w:numPr>
          <w:ilvl w:val="0"/>
          <w:numId w:val="2"/>
        </w:numPr>
        <w:tabs>
          <w:tab w:val="left" w:pos="959"/>
        </w:tabs>
        <w:spacing w:line="312" w:lineRule="auto"/>
        <w:ind w:firstLine="5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17 июля 2013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 xml:space="preserve">986 «Об утверждении нормативно-правовой базы, регламентирующей </w:t>
      </w:r>
      <w:r w:rsidRPr="00C964DF">
        <w:rPr>
          <w:color w:val="000000"/>
          <w:sz w:val="24"/>
          <w:szCs w:val="24"/>
          <w:lang w:eastAsia="ru-RU" w:bidi="ru-RU"/>
        </w:rPr>
        <w:t>организацию воспитательной работы в организациях общего образования»</w:t>
      </w:r>
      <w:r w:rsidR="00DF5A11">
        <w:rPr>
          <w:color w:val="000000"/>
          <w:sz w:val="24"/>
          <w:szCs w:val="24"/>
          <w:lang w:eastAsia="ru-RU" w:bidi="ru-RU"/>
        </w:rPr>
        <w:t>.</w:t>
      </w:r>
    </w:p>
    <w:p w14:paraId="41B8BCCC" w14:textId="7BBD488D" w:rsidR="00C964DF" w:rsidRPr="00292A05" w:rsidRDefault="00C964DF" w:rsidP="00E30901">
      <w:pPr>
        <w:pStyle w:val="11"/>
        <w:numPr>
          <w:ilvl w:val="0"/>
          <w:numId w:val="2"/>
        </w:numPr>
        <w:tabs>
          <w:tab w:val="left" w:pos="959"/>
        </w:tabs>
        <w:spacing w:line="312" w:lineRule="auto"/>
        <w:ind w:firstLine="580"/>
        <w:jc w:val="both"/>
        <w:rPr>
          <w:sz w:val="24"/>
          <w:szCs w:val="24"/>
        </w:rPr>
      </w:pPr>
      <w:r w:rsidRPr="00292A05">
        <w:rPr>
          <w:sz w:val="24"/>
          <w:szCs w:val="24"/>
        </w:rPr>
        <w:t>Приказ Министерства просвещения Приднестровской Молдавской Республики</w:t>
      </w:r>
      <w:r w:rsidR="00D30258">
        <w:rPr>
          <w:sz w:val="24"/>
          <w:szCs w:val="24"/>
        </w:rPr>
        <w:br/>
      </w:r>
      <w:r w:rsidRPr="00292A05">
        <w:rPr>
          <w:sz w:val="24"/>
          <w:szCs w:val="24"/>
        </w:rPr>
        <w:t>от 17</w:t>
      </w:r>
      <w:r w:rsidR="00DF5A11">
        <w:rPr>
          <w:sz w:val="24"/>
          <w:szCs w:val="24"/>
        </w:rPr>
        <w:t xml:space="preserve"> июля </w:t>
      </w:r>
      <w:r w:rsidRPr="00292A05">
        <w:rPr>
          <w:sz w:val="24"/>
          <w:szCs w:val="24"/>
        </w:rPr>
        <w:t xml:space="preserve">2013 </w:t>
      </w:r>
      <w:r w:rsidR="00DF5A11">
        <w:rPr>
          <w:sz w:val="24"/>
          <w:szCs w:val="24"/>
        </w:rPr>
        <w:t xml:space="preserve">года </w:t>
      </w:r>
      <w:r w:rsidRPr="00292A05">
        <w:rPr>
          <w:sz w:val="24"/>
          <w:szCs w:val="24"/>
        </w:rPr>
        <w:t>№</w:t>
      </w:r>
      <w:r w:rsidR="00D30258">
        <w:rPr>
          <w:sz w:val="24"/>
          <w:szCs w:val="24"/>
        </w:rPr>
        <w:t> </w:t>
      </w:r>
      <w:r w:rsidRPr="00292A05">
        <w:rPr>
          <w:sz w:val="24"/>
          <w:szCs w:val="24"/>
        </w:rPr>
        <w:t>986 «Об утверждении нормативно-правовой базы, регламентирующей организацию воспитательной работы в организациях общего образования»</w:t>
      </w:r>
      <w:r w:rsidR="00DF5A11">
        <w:rPr>
          <w:sz w:val="24"/>
          <w:szCs w:val="24"/>
        </w:rPr>
        <w:t>.</w:t>
      </w:r>
    </w:p>
    <w:p w14:paraId="5667D421" w14:textId="6F13A861" w:rsidR="00E12E0B" w:rsidRDefault="00E12E0B" w:rsidP="00E30901">
      <w:pPr>
        <w:pStyle w:val="11"/>
        <w:numPr>
          <w:ilvl w:val="0"/>
          <w:numId w:val="2"/>
        </w:numPr>
        <w:tabs>
          <w:tab w:val="left" w:pos="959"/>
        </w:tabs>
        <w:spacing w:line="312" w:lineRule="auto"/>
        <w:ind w:firstLine="580"/>
        <w:jc w:val="both"/>
      </w:pPr>
      <w:bookmarkStart w:id="3" w:name="_Hlk185594422"/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 xml:space="preserve">от 11 </w:t>
      </w:r>
      <w:bookmarkEnd w:id="3"/>
      <w:r>
        <w:rPr>
          <w:color w:val="000000"/>
          <w:sz w:val="24"/>
          <w:szCs w:val="24"/>
          <w:lang w:eastAsia="ru-RU" w:bidi="ru-RU"/>
        </w:rPr>
        <w:t>января 2024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11 «Об утверждении Государственного образовательного стандарта начального общего образования и Базисного учебного плана начального общего образования» (САЗ 24-6).</w:t>
      </w:r>
    </w:p>
    <w:p w14:paraId="6841D9F1" w14:textId="1EF7DBB0" w:rsidR="00E12E0B" w:rsidRPr="00292A05" w:rsidRDefault="00E12E0B" w:rsidP="00E30901">
      <w:pPr>
        <w:pStyle w:val="11"/>
        <w:numPr>
          <w:ilvl w:val="0"/>
          <w:numId w:val="2"/>
        </w:numPr>
        <w:tabs>
          <w:tab w:val="left" w:pos="964"/>
        </w:tabs>
        <w:spacing w:line="312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11 июня 2016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 xml:space="preserve">814 «О взаимодействии государственных музеев и музеев </w:t>
      </w:r>
      <w:r w:rsidRPr="00292A05">
        <w:rPr>
          <w:color w:val="000000"/>
          <w:sz w:val="24"/>
          <w:szCs w:val="24"/>
          <w:lang w:eastAsia="ru-RU" w:bidi="ru-RU"/>
        </w:rPr>
        <w:t>организаций образования (школьных музеев) Приднестровской Молдавской Республики».</w:t>
      </w:r>
    </w:p>
    <w:p w14:paraId="0215349E" w14:textId="77777777" w:rsidR="005B131B" w:rsidRPr="005B131B" w:rsidRDefault="00E12E0B" w:rsidP="00E30901">
      <w:pPr>
        <w:pStyle w:val="11"/>
        <w:widowControl/>
        <w:numPr>
          <w:ilvl w:val="0"/>
          <w:numId w:val="2"/>
        </w:numPr>
        <w:tabs>
          <w:tab w:val="left" w:pos="940"/>
        </w:tabs>
        <w:spacing w:line="312" w:lineRule="auto"/>
        <w:ind w:firstLine="578"/>
        <w:jc w:val="both"/>
      </w:pPr>
      <w:r w:rsidRPr="00292A05">
        <w:rPr>
          <w:color w:val="000000"/>
          <w:sz w:val="24"/>
          <w:szCs w:val="24"/>
          <w:lang w:eastAsia="ru-RU" w:bidi="ru-RU"/>
        </w:rPr>
        <w:lastRenderedPageBreak/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 w:rsidRPr="00292A05">
        <w:rPr>
          <w:color w:val="000000"/>
          <w:sz w:val="24"/>
          <w:szCs w:val="24"/>
          <w:lang w:eastAsia="ru-RU" w:bidi="ru-RU"/>
        </w:rPr>
        <w:t xml:space="preserve">от </w:t>
      </w:r>
      <w:r w:rsidR="00282CEF" w:rsidRPr="00292A05">
        <w:rPr>
          <w:color w:val="000000"/>
          <w:sz w:val="24"/>
          <w:szCs w:val="24"/>
          <w:lang w:eastAsia="ru-RU" w:bidi="ru-RU"/>
        </w:rPr>
        <w:t>20 февраля 2024 г</w:t>
      </w:r>
      <w:r w:rsidR="00DF5A11">
        <w:rPr>
          <w:color w:val="000000"/>
          <w:sz w:val="24"/>
          <w:szCs w:val="24"/>
          <w:lang w:eastAsia="ru-RU" w:bidi="ru-RU"/>
        </w:rPr>
        <w:t xml:space="preserve">ода </w:t>
      </w:r>
      <w:r w:rsidR="00282CEF" w:rsidRPr="00292A05">
        <w:rPr>
          <w:color w:val="000000"/>
          <w:sz w:val="24"/>
          <w:szCs w:val="24"/>
          <w:lang w:eastAsia="ru-RU" w:bidi="ru-RU"/>
        </w:rPr>
        <w:t>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 w:rsidR="00282CEF" w:rsidRPr="00292A05">
        <w:rPr>
          <w:color w:val="000000"/>
          <w:sz w:val="24"/>
          <w:szCs w:val="24"/>
          <w:lang w:eastAsia="ru-RU" w:bidi="ru-RU"/>
        </w:rPr>
        <w:t xml:space="preserve">124 </w:t>
      </w:r>
      <w:r w:rsidRPr="00292A05">
        <w:rPr>
          <w:color w:val="000000"/>
          <w:sz w:val="24"/>
          <w:szCs w:val="24"/>
          <w:lang w:eastAsia="ru-RU" w:bidi="ru-RU"/>
        </w:rPr>
        <w:t>«Об утверждении Государственного образовательного стандарта организаций общего образования Приднестровской Молдавской Республики».</w:t>
      </w:r>
    </w:p>
    <w:p w14:paraId="223E1592" w14:textId="6D83E2D6" w:rsidR="00E12E0B" w:rsidRDefault="00E12E0B" w:rsidP="00E30901">
      <w:pPr>
        <w:pStyle w:val="11"/>
        <w:numPr>
          <w:ilvl w:val="0"/>
          <w:numId w:val="2"/>
        </w:numPr>
        <w:tabs>
          <w:tab w:val="left" w:pos="964"/>
        </w:tabs>
        <w:spacing w:line="312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9 августа 2016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948 «О взаимодействии публичных библиотек, входящих в состав централизованных библиотечных систем Приднестровской Молдавской Республики, и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организаций образования Приднестровской Молдавской Республики».</w:t>
      </w:r>
    </w:p>
    <w:p w14:paraId="42CE361D" w14:textId="062A4659" w:rsidR="00E12E0B" w:rsidRDefault="00E12E0B" w:rsidP="00E12E0B">
      <w:pPr>
        <w:pStyle w:val="11"/>
        <w:numPr>
          <w:ilvl w:val="0"/>
          <w:numId w:val="2"/>
        </w:numPr>
        <w:tabs>
          <w:tab w:val="left" w:pos="954"/>
        </w:tabs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6 сентября 2016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1046 «Об утверждении методических рекомендаций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по организации деятельности музеев организаций образования (школьных музеев) Приднестровской Молдавской Республики».</w:t>
      </w:r>
    </w:p>
    <w:p w14:paraId="7BFED996" w14:textId="672DA58B" w:rsidR="00E12E0B" w:rsidRDefault="00E12E0B" w:rsidP="00E12E0B">
      <w:pPr>
        <w:pStyle w:val="11"/>
        <w:numPr>
          <w:ilvl w:val="0"/>
          <w:numId w:val="2"/>
        </w:numPr>
        <w:tabs>
          <w:tab w:val="left" w:pos="974"/>
        </w:tabs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19 июля 2019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 xml:space="preserve">673 «Об утверждении Программы „Мы </w:t>
      </w:r>
      <w:r w:rsidR="00D30258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 xml:space="preserve"> приднестровцы” в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организациях образования Приднестровской Молдавской Республики».</w:t>
      </w:r>
    </w:p>
    <w:p w14:paraId="7AEE54A3" w14:textId="1838A868" w:rsidR="00E12E0B" w:rsidRDefault="00E12E0B" w:rsidP="00E12E0B">
      <w:pPr>
        <w:pStyle w:val="11"/>
        <w:numPr>
          <w:ilvl w:val="0"/>
          <w:numId w:val="2"/>
        </w:numPr>
        <w:tabs>
          <w:tab w:val="left" w:pos="971"/>
        </w:tabs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24 июня 2019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609 «Об утверждении Положения о группе продленного дня в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организации общего образования».</w:t>
      </w:r>
    </w:p>
    <w:p w14:paraId="2431E8E1" w14:textId="4AFD27A0" w:rsidR="00E12E0B" w:rsidRDefault="00E12E0B" w:rsidP="00E12E0B">
      <w:pPr>
        <w:pStyle w:val="11"/>
        <w:numPr>
          <w:ilvl w:val="0"/>
          <w:numId w:val="2"/>
        </w:numPr>
        <w:tabs>
          <w:tab w:val="left" w:pos="991"/>
        </w:tabs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30 ноября 2020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1115 «Об утверждении форм отчетности по воспитанию, дополнительному образованию и физической культуре».</w:t>
      </w:r>
    </w:p>
    <w:p w14:paraId="29BFB65D" w14:textId="6DE4BC07" w:rsidR="00E12E0B" w:rsidRDefault="00E12E0B" w:rsidP="00E12E0B">
      <w:pPr>
        <w:pStyle w:val="11"/>
        <w:numPr>
          <w:ilvl w:val="0"/>
          <w:numId w:val="2"/>
        </w:numPr>
        <w:tabs>
          <w:tab w:val="left" w:pos="981"/>
        </w:tabs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13 ноября 2020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1064 «Об утверждении плана реализации Концепции охраны общественного порядка и общественной безопасности в Приднестровской Молдавской Республике на 2020</w:t>
      </w:r>
      <w:r w:rsidR="00D30258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 годы».</w:t>
      </w:r>
    </w:p>
    <w:p w14:paraId="3AC3D139" w14:textId="361DB96C" w:rsidR="00E12E0B" w:rsidRDefault="00E12E0B" w:rsidP="00E12E0B">
      <w:pPr>
        <w:pStyle w:val="11"/>
        <w:numPr>
          <w:ilvl w:val="0"/>
          <w:numId w:val="2"/>
        </w:numPr>
        <w:tabs>
          <w:tab w:val="left" w:pos="991"/>
        </w:tabs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10 ноября 2020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1058 «Об утверждении плана мероприятий в рамках реализации Доктрины информационной безопасности Приднестровской Молдавской Республики на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2020</w:t>
      </w:r>
      <w:r w:rsidR="00D30258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 годы».</w:t>
      </w:r>
    </w:p>
    <w:p w14:paraId="053E3D78" w14:textId="2562B154" w:rsidR="00E12E0B" w:rsidRDefault="00E12E0B" w:rsidP="00E12E0B">
      <w:pPr>
        <w:pStyle w:val="11"/>
        <w:numPr>
          <w:ilvl w:val="0"/>
          <w:numId w:val="2"/>
        </w:numPr>
        <w:tabs>
          <w:tab w:val="left" w:pos="981"/>
        </w:tabs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D30258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от 6 ноября 2020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1050 «Об утверждении плана мероприятий в рамках реализации Стратегии противодействия экстремизму на период 2020</w:t>
      </w:r>
      <w:r w:rsidR="00D30258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 годы».</w:t>
      </w:r>
    </w:p>
    <w:p w14:paraId="3FC8DC31" w14:textId="1CEC569F" w:rsidR="00E12E0B" w:rsidRDefault="00E12E0B" w:rsidP="00E12E0B">
      <w:pPr>
        <w:pStyle w:val="11"/>
        <w:numPr>
          <w:ilvl w:val="0"/>
          <w:numId w:val="2"/>
        </w:numPr>
        <w:tabs>
          <w:tab w:val="left" w:pos="986"/>
        </w:tabs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 от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5 ноября 2020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1040 «Об утверждении плана мероприятий в рамках реализации Стратегии безопасности дорожного движения в Приднестровской Молдавской Республике на 2020</w:t>
      </w:r>
      <w:r w:rsidR="00D30258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 годы».</w:t>
      </w:r>
    </w:p>
    <w:p w14:paraId="17B4151A" w14:textId="7E9B35FD" w:rsidR="00E12E0B" w:rsidRPr="00E30901" w:rsidRDefault="00E12E0B" w:rsidP="00E12E0B">
      <w:pPr>
        <w:pStyle w:val="11"/>
        <w:numPr>
          <w:ilvl w:val="0"/>
          <w:numId w:val="2"/>
        </w:numPr>
        <w:tabs>
          <w:tab w:val="left" w:pos="976"/>
        </w:tabs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 от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4 февраля 2021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59 «Об организации межведомственного взаимодействия по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раннему выявлению и учету неблагополучных семей, находящихся в социально опасном положении, имеющих детей, права и законные интересы которых нарушены, и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профилактике социального сиротства в системе образования Приднестровской Молдавской Республики».</w:t>
      </w:r>
    </w:p>
    <w:p w14:paraId="237338E7" w14:textId="1C19928D" w:rsidR="00E30901" w:rsidRDefault="00E30901" w:rsidP="00E30901">
      <w:pPr>
        <w:pStyle w:val="11"/>
        <w:tabs>
          <w:tab w:val="left" w:pos="976"/>
        </w:tabs>
        <w:ind w:left="580" w:firstLine="0"/>
        <w:jc w:val="both"/>
        <w:rPr>
          <w:color w:val="000000"/>
          <w:sz w:val="24"/>
          <w:szCs w:val="24"/>
          <w:lang w:eastAsia="ru-RU" w:bidi="ru-RU"/>
        </w:rPr>
      </w:pPr>
    </w:p>
    <w:p w14:paraId="1C17F39B" w14:textId="77777777" w:rsidR="00E30901" w:rsidRDefault="00E30901" w:rsidP="00E30901">
      <w:pPr>
        <w:pStyle w:val="11"/>
        <w:tabs>
          <w:tab w:val="left" w:pos="976"/>
        </w:tabs>
        <w:ind w:left="580" w:firstLine="0"/>
        <w:jc w:val="both"/>
      </w:pPr>
    </w:p>
    <w:p w14:paraId="729A3CFE" w14:textId="0B1751F7" w:rsidR="00E12E0B" w:rsidRDefault="00E12E0B" w:rsidP="00E12E0B">
      <w:pPr>
        <w:pStyle w:val="11"/>
        <w:numPr>
          <w:ilvl w:val="0"/>
          <w:numId w:val="2"/>
        </w:numPr>
        <w:tabs>
          <w:tab w:val="left" w:pos="991"/>
        </w:tabs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Приказ Министерства просвещения Приднестровской Молдавской Республики от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15 марта 2021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187 «Об утверждении методических рекомендаций по проведению классных часов и других мероприятий в организациях образования в рамках реализации Стратегии противодействия экстремизму в Приднестровской Молдавской Республике на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2020</w:t>
      </w:r>
      <w:r w:rsidR="00D30258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2026 годы».</w:t>
      </w:r>
    </w:p>
    <w:p w14:paraId="2222BF1B" w14:textId="762A39CA" w:rsidR="00E12E0B" w:rsidRDefault="00E12E0B" w:rsidP="00271F24">
      <w:pPr>
        <w:pStyle w:val="11"/>
        <w:numPr>
          <w:ilvl w:val="0"/>
          <w:numId w:val="2"/>
        </w:numPr>
        <w:tabs>
          <w:tab w:val="left" w:pos="971"/>
        </w:tabs>
        <w:spacing w:line="276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 от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7 мая 2021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349 «Об утверждении Государственного образовательного стандарта среднего (полного) общего образования Приднестровской Молдавской Республики» (САЗ</w:t>
      </w:r>
      <w:r w:rsidR="00D30258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21-27).</w:t>
      </w:r>
    </w:p>
    <w:p w14:paraId="2A0A38C4" w14:textId="6F4261BE" w:rsidR="00E12E0B" w:rsidRPr="00271F24" w:rsidRDefault="00E12E0B" w:rsidP="00271F24">
      <w:pPr>
        <w:pStyle w:val="11"/>
        <w:numPr>
          <w:ilvl w:val="0"/>
          <w:numId w:val="2"/>
        </w:numPr>
        <w:tabs>
          <w:tab w:val="left" w:pos="986"/>
        </w:tabs>
        <w:spacing w:line="276" w:lineRule="auto"/>
        <w:ind w:firstLine="578"/>
        <w:jc w:val="both"/>
        <w:rPr>
          <w:sz w:val="24"/>
          <w:szCs w:val="24"/>
        </w:rPr>
      </w:pPr>
      <w:r w:rsidRPr="00271F24">
        <w:rPr>
          <w:color w:val="000000"/>
          <w:sz w:val="24"/>
          <w:szCs w:val="24"/>
          <w:lang w:eastAsia="ru-RU" w:bidi="ru-RU"/>
        </w:rPr>
        <w:t>Приказ Министерства просвещения Приднестровской Молдавской Республики от</w:t>
      </w:r>
      <w:r w:rsidR="00D30258">
        <w:rPr>
          <w:color w:val="000000"/>
          <w:sz w:val="24"/>
          <w:szCs w:val="24"/>
          <w:lang w:eastAsia="ru-RU" w:bidi="ru-RU"/>
        </w:rPr>
        <w:t> </w:t>
      </w:r>
      <w:r w:rsidRPr="00271F24">
        <w:rPr>
          <w:color w:val="000000"/>
          <w:sz w:val="24"/>
          <w:szCs w:val="24"/>
          <w:lang w:eastAsia="ru-RU" w:bidi="ru-RU"/>
        </w:rPr>
        <w:t>22 ноября 2023 года №</w:t>
      </w:r>
      <w:r w:rsidR="00D30258">
        <w:rPr>
          <w:color w:val="000000"/>
          <w:sz w:val="24"/>
          <w:szCs w:val="24"/>
          <w:lang w:eastAsia="ru-RU" w:bidi="ru-RU"/>
        </w:rPr>
        <w:t> </w:t>
      </w:r>
      <w:r w:rsidRPr="00271F24">
        <w:rPr>
          <w:color w:val="000000"/>
          <w:sz w:val="24"/>
          <w:szCs w:val="24"/>
          <w:lang w:eastAsia="ru-RU" w:bidi="ru-RU"/>
        </w:rPr>
        <w:t>1146 «Об утверждении методических рекомендаций по</w:t>
      </w:r>
      <w:r w:rsidR="00D30258">
        <w:rPr>
          <w:color w:val="000000"/>
          <w:sz w:val="24"/>
          <w:szCs w:val="24"/>
          <w:lang w:eastAsia="ru-RU" w:bidi="ru-RU"/>
        </w:rPr>
        <w:t> </w:t>
      </w:r>
      <w:r w:rsidRPr="00271F24">
        <w:rPr>
          <w:color w:val="000000"/>
          <w:sz w:val="24"/>
          <w:szCs w:val="24"/>
          <w:lang w:eastAsia="ru-RU" w:bidi="ru-RU"/>
        </w:rPr>
        <w:t>реализации республиканского информационно-образовательного проекта „Диалог на</w:t>
      </w:r>
      <w:r w:rsidR="00D30258">
        <w:rPr>
          <w:color w:val="000000"/>
          <w:sz w:val="24"/>
          <w:szCs w:val="24"/>
          <w:lang w:eastAsia="ru-RU" w:bidi="ru-RU"/>
        </w:rPr>
        <w:t> </w:t>
      </w:r>
      <w:r w:rsidRPr="00271F24">
        <w:rPr>
          <w:color w:val="000000"/>
          <w:sz w:val="24"/>
          <w:szCs w:val="24"/>
          <w:lang w:eastAsia="ru-RU" w:bidi="ru-RU"/>
        </w:rPr>
        <w:t>равных”».</w:t>
      </w:r>
    </w:p>
    <w:p w14:paraId="69F8B735" w14:textId="4C4DACF1" w:rsidR="00643320" w:rsidRPr="00271F24" w:rsidRDefault="00643320" w:rsidP="00271F24">
      <w:pPr>
        <w:pStyle w:val="11"/>
        <w:numPr>
          <w:ilvl w:val="0"/>
          <w:numId w:val="2"/>
        </w:numPr>
        <w:tabs>
          <w:tab w:val="left" w:pos="986"/>
        </w:tabs>
        <w:spacing w:line="276" w:lineRule="auto"/>
        <w:ind w:firstLine="578"/>
        <w:jc w:val="both"/>
        <w:rPr>
          <w:sz w:val="24"/>
          <w:szCs w:val="24"/>
        </w:rPr>
      </w:pPr>
      <w:r w:rsidRPr="00271F24">
        <w:rPr>
          <w:sz w:val="24"/>
          <w:szCs w:val="24"/>
        </w:rPr>
        <w:t>Приказ Министерства просвещения ПМР от 7 февраля 2025 года №</w:t>
      </w:r>
      <w:r w:rsidR="00D30258">
        <w:rPr>
          <w:sz w:val="24"/>
          <w:szCs w:val="24"/>
        </w:rPr>
        <w:t> </w:t>
      </w:r>
      <w:r w:rsidRPr="00271F24">
        <w:rPr>
          <w:sz w:val="24"/>
          <w:szCs w:val="24"/>
        </w:rPr>
        <w:t>107 «Об</w:t>
      </w:r>
      <w:r w:rsidR="00D30258">
        <w:rPr>
          <w:sz w:val="24"/>
          <w:szCs w:val="24"/>
        </w:rPr>
        <w:t> </w:t>
      </w:r>
      <w:r w:rsidRPr="00271F24">
        <w:rPr>
          <w:sz w:val="24"/>
          <w:szCs w:val="24"/>
        </w:rPr>
        <w:t>утверждении плана реализации Концепции воспитания детей и молодежи в</w:t>
      </w:r>
      <w:r w:rsidR="00D30258">
        <w:rPr>
          <w:sz w:val="24"/>
          <w:szCs w:val="24"/>
        </w:rPr>
        <w:t> </w:t>
      </w:r>
      <w:r w:rsidRPr="00271F24">
        <w:rPr>
          <w:sz w:val="24"/>
          <w:szCs w:val="24"/>
        </w:rPr>
        <w:t>Приднестровской Молдавско</w:t>
      </w:r>
      <w:r w:rsidR="00D30258">
        <w:rPr>
          <w:sz w:val="24"/>
          <w:szCs w:val="24"/>
        </w:rPr>
        <w:t>й Республике в 2025–2030 годах».</w:t>
      </w:r>
    </w:p>
    <w:p w14:paraId="258E534E" w14:textId="39384D73" w:rsidR="00643320" w:rsidRDefault="00643320" w:rsidP="00271F24">
      <w:pPr>
        <w:pStyle w:val="11"/>
        <w:numPr>
          <w:ilvl w:val="0"/>
          <w:numId w:val="2"/>
        </w:numPr>
        <w:tabs>
          <w:tab w:val="left" w:pos="986"/>
        </w:tabs>
        <w:spacing w:line="276" w:lineRule="auto"/>
        <w:ind w:firstLine="578"/>
        <w:jc w:val="both"/>
        <w:rPr>
          <w:sz w:val="24"/>
          <w:szCs w:val="24"/>
        </w:rPr>
      </w:pPr>
      <w:r w:rsidRPr="00271F24">
        <w:rPr>
          <w:sz w:val="24"/>
          <w:szCs w:val="24"/>
        </w:rPr>
        <w:t>Приказ Министерства просвещения ПМР 28 ноября 2024 года №</w:t>
      </w:r>
      <w:r w:rsidR="00D30258">
        <w:rPr>
          <w:sz w:val="24"/>
          <w:szCs w:val="24"/>
        </w:rPr>
        <w:t> </w:t>
      </w:r>
      <w:r w:rsidRPr="00271F24">
        <w:rPr>
          <w:sz w:val="24"/>
          <w:szCs w:val="24"/>
        </w:rPr>
        <w:t>1111 «Об</w:t>
      </w:r>
      <w:r w:rsidR="00D30258">
        <w:rPr>
          <w:sz w:val="24"/>
          <w:szCs w:val="24"/>
        </w:rPr>
        <w:t> </w:t>
      </w:r>
      <w:r w:rsidRPr="00271F24">
        <w:rPr>
          <w:sz w:val="24"/>
          <w:szCs w:val="24"/>
        </w:rPr>
        <w:t>утверждении Концепции воспитания детей и молодежи в Приднестровской Молдавской республике на период до 2030 года»</w:t>
      </w:r>
      <w:r w:rsidR="00D30258">
        <w:rPr>
          <w:sz w:val="24"/>
          <w:szCs w:val="24"/>
        </w:rPr>
        <w:t>.</w:t>
      </w:r>
    </w:p>
    <w:p w14:paraId="1F8B86FC" w14:textId="77777777" w:rsidR="00271F24" w:rsidRPr="00271F24" w:rsidRDefault="00271F24" w:rsidP="00271F24">
      <w:pPr>
        <w:pStyle w:val="11"/>
        <w:tabs>
          <w:tab w:val="left" w:pos="986"/>
        </w:tabs>
        <w:spacing w:line="276" w:lineRule="auto"/>
        <w:ind w:left="578" w:firstLine="0"/>
        <w:jc w:val="both"/>
        <w:rPr>
          <w:sz w:val="24"/>
          <w:szCs w:val="24"/>
        </w:rPr>
      </w:pPr>
    </w:p>
    <w:p w14:paraId="65307564" w14:textId="09EF2DBD" w:rsidR="00E12E0B" w:rsidRDefault="00E12E0B" w:rsidP="00E12E0B">
      <w:pPr>
        <w:pStyle w:val="10"/>
        <w:keepNext/>
        <w:keepLines/>
      </w:pPr>
      <w:bookmarkStart w:id="4" w:name="bookmark471"/>
      <w:r>
        <w:rPr>
          <w:color w:val="000000"/>
          <w:sz w:val="24"/>
          <w:szCs w:val="24"/>
          <w:lang w:val="en-US" w:bidi="en-US"/>
        </w:rPr>
        <w:t>III</w:t>
      </w:r>
      <w:r w:rsidRPr="00E12E0B">
        <w:rPr>
          <w:color w:val="000000"/>
          <w:sz w:val="24"/>
          <w:szCs w:val="24"/>
          <w:lang w:bidi="en-US"/>
        </w:rPr>
        <w:t xml:space="preserve">. </w:t>
      </w:r>
      <w:r>
        <w:rPr>
          <w:color w:val="000000"/>
          <w:sz w:val="24"/>
          <w:szCs w:val="24"/>
          <w:lang w:eastAsia="ru-RU" w:bidi="ru-RU"/>
        </w:rPr>
        <w:t>Основные рекомендации по организации воспитательного процесса</w:t>
      </w:r>
      <w:r w:rsidR="0002122E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по уровням общего образования</w:t>
      </w:r>
      <w:bookmarkEnd w:id="4"/>
    </w:p>
    <w:p w14:paraId="0F147464" w14:textId="787CEFC3" w:rsidR="00E12E0B" w:rsidRDefault="00E12E0B" w:rsidP="00E12E0B">
      <w:pPr>
        <w:pStyle w:val="11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Государственными образовательными стандартами начального общего, основного общего и среднего (полного) образования Приднестровской Молдавской Республики выделен воспитательный компонент, который:</w:t>
      </w:r>
    </w:p>
    <w:p w14:paraId="1EC1EBDC" w14:textId="77B191FD" w:rsidR="00E12E0B" w:rsidRDefault="0002122E" w:rsidP="0002122E">
      <w:pPr>
        <w:pStyle w:val="11"/>
        <w:tabs>
          <w:tab w:val="left" w:pos="894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– </w:t>
      </w:r>
      <w:r w:rsidR="00E12E0B">
        <w:rPr>
          <w:color w:val="000000"/>
          <w:sz w:val="24"/>
          <w:szCs w:val="24"/>
          <w:lang w:eastAsia="ru-RU" w:bidi="ru-RU"/>
        </w:rPr>
        <w:t>разработан в связи с ростом социального статуса воспитания в приднестровском демократическом обществе, приоритетностью задач духовно-нравственного развития личности, усилением воспитательного потенциала общего среднего образования, призванного обеспечить подготовку обучающихся к жизненному самоопределению, их социальную адаптацию;</w:t>
      </w:r>
    </w:p>
    <w:p w14:paraId="10820DFF" w14:textId="648F561B" w:rsidR="00E12E0B" w:rsidRDefault="0002122E" w:rsidP="0002122E">
      <w:pPr>
        <w:pStyle w:val="11"/>
        <w:tabs>
          <w:tab w:val="left" w:pos="826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– </w:t>
      </w:r>
      <w:r w:rsidR="00E12E0B">
        <w:rPr>
          <w:color w:val="000000"/>
          <w:sz w:val="24"/>
          <w:szCs w:val="24"/>
          <w:lang w:eastAsia="ru-RU" w:bidi="ru-RU"/>
        </w:rPr>
        <w:t>направлен на преодоление противоречия между актуализацией задач формирования у детей и молодежи гуманистических ценностей, гражданской позиции и почти полным отсутствием в предшествующих образовательных стандартах положений о содержании, организации и резуль</w:t>
      </w:r>
      <w:r w:rsidR="00E12E0B">
        <w:rPr>
          <w:color w:val="000000"/>
          <w:sz w:val="24"/>
          <w:szCs w:val="24"/>
          <w:lang w:eastAsia="ru-RU" w:bidi="ru-RU"/>
        </w:rPr>
        <w:softHyphen/>
        <w:t>тативности воспитательного процесса в организации образования;</w:t>
      </w:r>
    </w:p>
    <w:p w14:paraId="685FB684" w14:textId="2F107ED6" w:rsidR="00E12E0B" w:rsidRDefault="0002122E" w:rsidP="0002122E">
      <w:pPr>
        <w:pStyle w:val="11"/>
        <w:tabs>
          <w:tab w:val="left" w:pos="822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– </w:t>
      </w:r>
      <w:r w:rsidR="00E12E0B">
        <w:rPr>
          <w:color w:val="000000"/>
          <w:sz w:val="24"/>
          <w:szCs w:val="24"/>
          <w:lang w:eastAsia="ru-RU" w:bidi="ru-RU"/>
        </w:rPr>
        <w:t>предполагает преодоление установок на недопустимость элементов стандартизации в области воспитания, которые на протяжении двух последних десятилетий приводили к</w:t>
      </w:r>
      <w:r>
        <w:rPr>
          <w:color w:val="000000"/>
          <w:sz w:val="24"/>
          <w:szCs w:val="24"/>
          <w:lang w:eastAsia="ru-RU" w:bidi="ru-RU"/>
        </w:rPr>
        <w:t> </w:t>
      </w:r>
      <w:r w:rsidR="00E12E0B">
        <w:rPr>
          <w:color w:val="000000"/>
          <w:sz w:val="24"/>
          <w:szCs w:val="24"/>
          <w:lang w:eastAsia="ru-RU" w:bidi="ru-RU"/>
        </w:rPr>
        <w:t>отсутствию должного внимания к воспитательному процессу и недостаточному его кадровому, нормативному, ресурсному обеспечению;</w:t>
      </w:r>
    </w:p>
    <w:p w14:paraId="3AE9DFB6" w14:textId="16559EC1" w:rsidR="00E12E0B" w:rsidRDefault="0002122E" w:rsidP="0002122E">
      <w:pPr>
        <w:pStyle w:val="11"/>
        <w:tabs>
          <w:tab w:val="left" w:pos="817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– </w:t>
      </w:r>
      <w:r w:rsidR="00E12E0B">
        <w:rPr>
          <w:color w:val="000000"/>
          <w:sz w:val="24"/>
          <w:szCs w:val="24"/>
          <w:lang w:eastAsia="ru-RU" w:bidi="ru-RU"/>
        </w:rPr>
        <w:t xml:space="preserve">ориентирован на реализацию гуманистических приоритетов современной социальной политики, создание условий для полноценной реализации потенциала воспитательного процесса в решении задач консолидации </w:t>
      </w:r>
      <w:r w:rsidR="008B61D4">
        <w:rPr>
          <w:color w:val="000000"/>
          <w:sz w:val="24"/>
          <w:szCs w:val="24"/>
          <w:lang w:eastAsia="ru-RU" w:bidi="ru-RU"/>
        </w:rPr>
        <w:t>приднестровского общества</w:t>
      </w:r>
      <w:r w:rsidR="00E12E0B">
        <w:rPr>
          <w:color w:val="000000"/>
          <w:sz w:val="24"/>
          <w:szCs w:val="24"/>
          <w:lang w:eastAsia="ru-RU" w:bidi="ru-RU"/>
        </w:rPr>
        <w:t>, обеспечения конкурентоспособности и безопасности личности, общества и государства, воспитания в общественном сознании установок социальной ответственности, толерантности, патриотизма;</w:t>
      </w:r>
    </w:p>
    <w:p w14:paraId="39382953" w14:textId="48815EAC" w:rsidR="00E12E0B" w:rsidRDefault="0002122E" w:rsidP="0002122E">
      <w:pPr>
        <w:pStyle w:val="11"/>
        <w:tabs>
          <w:tab w:val="left" w:pos="817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– </w:t>
      </w:r>
      <w:r w:rsidR="00E12E0B">
        <w:rPr>
          <w:color w:val="000000"/>
          <w:sz w:val="24"/>
          <w:szCs w:val="24"/>
          <w:lang w:eastAsia="ru-RU" w:bidi="ru-RU"/>
        </w:rPr>
        <w:t>содействует развитию и обеспечению полноценной реализации воспитательного потенциала организаций образования и других социальных институтов в формировании у</w:t>
      </w:r>
      <w:r>
        <w:rPr>
          <w:color w:val="000000"/>
          <w:sz w:val="24"/>
          <w:szCs w:val="24"/>
          <w:lang w:eastAsia="ru-RU" w:bidi="ru-RU"/>
        </w:rPr>
        <w:t> </w:t>
      </w:r>
      <w:r w:rsidR="00E12E0B">
        <w:rPr>
          <w:color w:val="000000"/>
          <w:sz w:val="24"/>
          <w:szCs w:val="24"/>
          <w:lang w:eastAsia="ru-RU" w:bidi="ru-RU"/>
        </w:rPr>
        <w:t>детей актуального социокультурного опыта, духовно-нравственных идеалов, в</w:t>
      </w:r>
      <w:r>
        <w:rPr>
          <w:color w:val="000000"/>
          <w:sz w:val="24"/>
          <w:szCs w:val="24"/>
          <w:lang w:eastAsia="ru-RU" w:bidi="ru-RU"/>
        </w:rPr>
        <w:t> </w:t>
      </w:r>
      <w:r w:rsidR="00E12E0B">
        <w:rPr>
          <w:color w:val="000000"/>
          <w:sz w:val="24"/>
          <w:szCs w:val="24"/>
          <w:lang w:eastAsia="ru-RU" w:bidi="ru-RU"/>
        </w:rPr>
        <w:t>расширении пространства реализации подростками активной гражданской позиции в</w:t>
      </w:r>
      <w:r>
        <w:rPr>
          <w:color w:val="000000"/>
          <w:sz w:val="24"/>
          <w:szCs w:val="24"/>
          <w:lang w:eastAsia="ru-RU" w:bidi="ru-RU"/>
        </w:rPr>
        <w:t> </w:t>
      </w:r>
      <w:r w:rsidR="00E12E0B">
        <w:rPr>
          <w:color w:val="000000"/>
          <w:sz w:val="24"/>
          <w:szCs w:val="24"/>
          <w:lang w:eastAsia="ru-RU" w:bidi="ru-RU"/>
        </w:rPr>
        <w:t>социальном творчестве;</w:t>
      </w:r>
    </w:p>
    <w:p w14:paraId="3A9637AF" w14:textId="32BF2A98" w:rsidR="00E12E0B" w:rsidRDefault="0002122E" w:rsidP="0002122E">
      <w:pPr>
        <w:pStyle w:val="11"/>
        <w:tabs>
          <w:tab w:val="left" w:pos="822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– </w:t>
      </w:r>
      <w:r w:rsidR="00E12E0B">
        <w:rPr>
          <w:color w:val="000000"/>
          <w:sz w:val="24"/>
          <w:szCs w:val="24"/>
          <w:lang w:eastAsia="ru-RU" w:bidi="ru-RU"/>
        </w:rPr>
        <w:t>требует от педагогов и руководителей организаций образования глубокого и вдумчивого подхода к организации воспитательного процесса, четкого осознания недопустимости той грубой непрофессиональной трактовки образовательных стандартов, которая привела бы саму идею о наличии элементов стандартизации в области воспитания к абсурдности меры на такие понятия, как мораль, нравственность, патриотизм, гражданственность, свобода совести и др.;</w:t>
      </w:r>
    </w:p>
    <w:p w14:paraId="2FE308F2" w14:textId="6638EDD0" w:rsidR="00E12E0B" w:rsidRDefault="0002122E" w:rsidP="0002122E">
      <w:pPr>
        <w:pStyle w:val="11"/>
        <w:tabs>
          <w:tab w:val="left" w:pos="826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– </w:t>
      </w:r>
      <w:r w:rsidR="00E12E0B">
        <w:rPr>
          <w:color w:val="000000"/>
          <w:sz w:val="24"/>
          <w:szCs w:val="24"/>
          <w:lang w:eastAsia="ru-RU" w:bidi="ru-RU"/>
        </w:rPr>
        <w:t>основан на представлении о воспитании как масштабном социокультурном явлении</w:t>
      </w:r>
      <w:r>
        <w:rPr>
          <w:color w:val="000000"/>
          <w:sz w:val="24"/>
          <w:szCs w:val="24"/>
          <w:lang w:eastAsia="ru-RU" w:bidi="ru-RU"/>
        </w:rPr>
        <w:t> –</w:t>
      </w:r>
      <w:r w:rsidR="00E12E0B">
        <w:rPr>
          <w:color w:val="000000"/>
          <w:sz w:val="24"/>
          <w:szCs w:val="24"/>
          <w:lang w:eastAsia="ru-RU" w:bidi="ru-RU"/>
        </w:rPr>
        <w:t xml:space="preserve"> трансляции культуры от поколения к поколению, включении подрастающих поколений в культуротворчество </w:t>
      </w:r>
      <w:r>
        <w:rPr>
          <w:color w:val="000000"/>
          <w:sz w:val="24"/>
          <w:szCs w:val="24"/>
          <w:lang w:eastAsia="ru-RU" w:bidi="ru-RU"/>
        </w:rPr>
        <w:t>–</w:t>
      </w:r>
      <w:r w:rsidR="00E12E0B">
        <w:rPr>
          <w:color w:val="000000"/>
          <w:sz w:val="24"/>
          <w:szCs w:val="24"/>
          <w:lang w:eastAsia="ru-RU" w:bidi="ru-RU"/>
        </w:rPr>
        <w:t xml:space="preserve"> и как компоненте образовательного процесса, сущность которого заключается в создании условий для духовно-нравственного становления личности.</w:t>
      </w:r>
    </w:p>
    <w:p w14:paraId="33DAF39F" w14:textId="4A3A815B" w:rsidR="00E12E0B" w:rsidRDefault="00E12E0B" w:rsidP="00E12E0B">
      <w:pPr>
        <w:pStyle w:val="11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Обязательные требования Государственных образовательных стандартов призваны повысить эффективность реализации конституционных прав ребенка в процессе образования, расширить возможности реализации творческого потенциала одаренных детей в процессе образования, повысить мотивацию обучающихся к обучению, профессиональному самоопределению, активному участию в решении социально-политических и экономических проблем развития своей страны, защите Отечества, подготовке детей к будущей семейной жизни.</w:t>
      </w:r>
    </w:p>
    <w:p w14:paraId="71C0EE14" w14:textId="425C7985" w:rsidR="00E12E0B" w:rsidRDefault="00E12E0B" w:rsidP="00E12E0B">
      <w:pPr>
        <w:pStyle w:val="11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В соответствии с требованиями </w:t>
      </w:r>
      <w:r w:rsidR="008B61D4">
        <w:rPr>
          <w:color w:val="000000"/>
          <w:sz w:val="24"/>
          <w:szCs w:val="24"/>
          <w:lang w:eastAsia="ru-RU" w:bidi="ru-RU"/>
        </w:rPr>
        <w:t xml:space="preserve">Государственного образовательного стандарта среднего (полного) образования, </w:t>
      </w:r>
      <w:r>
        <w:rPr>
          <w:color w:val="000000"/>
          <w:sz w:val="24"/>
          <w:szCs w:val="24"/>
          <w:lang w:eastAsia="ru-RU" w:bidi="ru-RU"/>
        </w:rPr>
        <w:t>обновленн</w:t>
      </w:r>
      <w:r w:rsidR="00263990">
        <w:rPr>
          <w:color w:val="000000"/>
          <w:sz w:val="24"/>
          <w:szCs w:val="24"/>
          <w:lang w:eastAsia="ru-RU" w:bidi="ru-RU"/>
        </w:rPr>
        <w:t>ых</w:t>
      </w:r>
      <w:r>
        <w:rPr>
          <w:color w:val="000000"/>
          <w:sz w:val="24"/>
          <w:szCs w:val="24"/>
          <w:lang w:eastAsia="ru-RU" w:bidi="ru-RU"/>
        </w:rPr>
        <w:t xml:space="preserve"> Государственного образовательного стандарта начального общего образования</w:t>
      </w:r>
      <w:r w:rsidR="00263990">
        <w:rPr>
          <w:color w:val="000000"/>
          <w:sz w:val="24"/>
          <w:szCs w:val="24"/>
          <w:lang w:eastAsia="ru-RU" w:bidi="ru-RU"/>
        </w:rPr>
        <w:t xml:space="preserve"> и Государственного образовательного стандарта основного (общего) образования,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8B61D4">
        <w:rPr>
          <w:color w:val="000000"/>
          <w:sz w:val="24"/>
          <w:szCs w:val="24"/>
          <w:lang w:eastAsia="ru-RU" w:bidi="ru-RU"/>
        </w:rPr>
        <w:t xml:space="preserve">содержательный раздел ООП С(П)О, </w:t>
      </w:r>
      <w:r>
        <w:rPr>
          <w:color w:val="000000"/>
          <w:sz w:val="24"/>
          <w:szCs w:val="24"/>
          <w:lang w:eastAsia="ru-RU" w:bidi="ru-RU"/>
        </w:rPr>
        <w:t xml:space="preserve">Содержательный раздел </w:t>
      </w:r>
      <w:r w:rsidR="008B61D4">
        <w:rPr>
          <w:color w:val="000000"/>
          <w:sz w:val="24"/>
          <w:szCs w:val="24"/>
          <w:lang w:eastAsia="ru-RU" w:bidi="ru-RU"/>
        </w:rPr>
        <w:t>Г</w:t>
      </w:r>
      <w:r>
        <w:rPr>
          <w:color w:val="000000"/>
          <w:sz w:val="24"/>
          <w:szCs w:val="24"/>
          <w:lang w:eastAsia="ru-RU" w:bidi="ru-RU"/>
        </w:rPr>
        <w:t>ООП НОО</w:t>
      </w:r>
      <w:r w:rsidR="00263990">
        <w:rPr>
          <w:color w:val="000000"/>
          <w:sz w:val="24"/>
          <w:szCs w:val="24"/>
          <w:lang w:eastAsia="ru-RU" w:bidi="ru-RU"/>
        </w:rPr>
        <w:t xml:space="preserve"> и Содержательный раздел ООП ООО</w:t>
      </w:r>
      <w:r>
        <w:rPr>
          <w:color w:val="000000"/>
          <w:sz w:val="24"/>
          <w:szCs w:val="24"/>
          <w:lang w:eastAsia="ru-RU" w:bidi="ru-RU"/>
        </w:rPr>
        <w:t xml:space="preserve"> включа</w:t>
      </w:r>
      <w:r w:rsidR="00263990">
        <w:rPr>
          <w:color w:val="000000"/>
          <w:sz w:val="24"/>
          <w:szCs w:val="24"/>
          <w:lang w:eastAsia="ru-RU" w:bidi="ru-RU"/>
        </w:rPr>
        <w:t>ю</w:t>
      </w:r>
      <w:r>
        <w:rPr>
          <w:color w:val="000000"/>
          <w:sz w:val="24"/>
          <w:szCs w:val="24"/>
          <w:lang w:eastAsia="ru-RU" w:bidi="ru-RU"/>
        </w:rPr>
        <w:t xml:space="preserve">т </w:t>
      </w:r>
      <w:r w:rsidR="0002122E">
        <w:rPr>
          <w:color w:val="000000"/>
          <w:sz w:val="24"/>
          <w:szCs w:val="24"/>
          <w:lang w:eastAsia="ru-RU" w:bidi="ru-RU"/>
        </w:rPr>
        <w:t>р</w:t>
      </w:r>
      <w:r>
        <w:rPr>
          <w:color w:val="000000"/>
          <w:sz w:val="24"/>
          <w:szCs w:val="24"/>
          <w:lang w:eastAsia="ru-RU" w:bidi="ru-RU"/>
        </w:rPr>
        <w:t>абочую программу воспитания, которая реализуется в единстве урочной и внеурочной деятельности, осуществляемой организацией образования совместно с семьей и другими институтами воспитания (ГОС НОО, п.</w:t>
      </w:r>
      <w:r w:rsidR="0002122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33</w:t>
      </w:r>
      <w:r w:rsidR="008B61D4">
        <w:rPr>
          <w:color w:val="000000"/>
          <w:sz w:val="24"/>
          <w:szCs w:val="24"/>
          <w:lang w:eastAsia="ru-RU" w:bidi="ru-RU"/>
        </w:rPr>
        <w:t>;</w:t>
      </w:r>
      <w:r w:rsidR="00263990">
        <w:rPr>
          <w:color w:val="000000"/>
          <w:sz w:val="24"/>
          <w:szCs w:val="24"/>
          <w:lang w:eastAsia="ru-RU" w:bidi="ru-RU"/>
        </w:rPr>
        <w:t xml:space="preserve"> ГОС ООО п.</w:t>
      </w:r>
      <w:r w:rsidR="0002122E">
        <w:rPr>
          <w:color w:val="000000"/>
          <w:sz w:val="24"/>
          <w:szCs w:val="24"/>
          <w:lang w:eastAsia="ru-RU" w:bidi="ru-RU"/>
        </w:rPr>
        <w:t> </w:t>
      </w:r>
      <w:r w:rsidR="00263990">
        <w:rPr>
          <w:color w:val="000000"/>
          <w:sz w:val="24"/>
          <w:szCs w:val="24"/>
          <w:lang w:eastAsia="ru-RU" w:bidi="ru-RU"/>
        </w:rPr>
        <w:t>3</w:t>
      </w:r>
      <w:r w:rsidR="00437929">
        <w:rPr>
          <w:color w:val="000000"/>
          <w:sz w:val="24"/>
          <w:szCs w:val="24"/>
          <w:lang w:eastAsia="ru-RU" w:bidi="ru-RU"/>
        </w:rPr>
        <w:t>2</w:t>
      </w:r>
      <w:r w:rsidR="008B61D4">
        <w:rPr>
          <w:color w:val="000000"/>
          <w:sz w:val="24"/>
          <w:szCs w:val="24"/>
          <w:lang w:eastAsia="ru-RU" w:bidi="ru-RU"/>
        </w:rPr>
        <w:t>; ГОС С(П)О п.</w:t>
      </w:r>
      <w:r w:rsidR="0002122E">
        <w:rPr>
          <w:color w:val="000000"/>
          <w:sz w:val="24"/>
          <w:szCs w:val="24"/>
          <w:lang w:eastAsia="ru-RU" w:bidi="ru-RU"/>
        </w:rPr>
        <w:t> </w:t>
      </w:r>
      <w:r w:rsidR="008B61D4">
        <w:rPr>
          <w:color w:val="000000"/>
          <w:sz w:val="24"/>
          <w:szCs w:val="24"/>
          <w:lang w:eastAsia="ru-RU" w:bidi="ru-RU"/>
        </w:rPr>
        <w:t>32</w:t>
      </w:r>
      <w:r>
        <w:rPr>
          <w:color w:val="000000"/>
          <w:sz w:val="24"/>
          <w:szCs w:val="24"/>
          <w:lang w:eastAsia="ru-RU" w:bidi="ru-RU"/>
        </w:rPr>
        <w:t>).</w:t>
      </w:r>
    </w:p>
    <w:p w14:paraId="117A74DF" w14:textId="0A8DCC25" w:rsidR="00E12E0B" w:rsidRDefault="00E12E0B" w:rsidP="00E12E0B">
      <w:pPr>
        <w:pStyle w:val="11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Каждая организация образования разрабатывает собственн</w:t>
      </w:r>
      <w:r w:rsidR="008B61D4">
        <w:rPr>
          <w:color w:val="000000"/>
          <w:sz w:val="24"/>
          <w:szCs w:val="24"/>
          <w:lang w:eastAsia="ru-RU" w:bidi="ru-RU"/>
        </w:rPr>
        <w:t>ую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02122E">
        <w:rPr>
          <w:color w:val="000000"/>
          <w:sz w:val="24"/>
          <w:szCs w:val="24"/>
          <w:lang w:eastAsia="ru-RU" w:bidi="ru-RU"/>
        </w:rPr>
        <w:t>р</w:t>
      </w:r>
      <w:r>
        <w:rPr>
          <w:color w:val="000000"/>
          <w:sz w:val="24"/>
          <w:szCs w:val="24"/>
          <w:lang w:eastAsia="ru-RU" w:bidi="ru-RU"/>
        </w:rPr>
        <w:t>абоч</w:t>
      </w:r>
      <w:r w:rsidR="008B61D4">
        <w:rPr>
          <w:color w:val="000000"/>
          <w:sz w:val="24"/>
          <w:szCs w:val="24"/>
          <w:lang w:eastAsia="ru-RU" w:bidi="ru-RU"/>
        </w:rPr>
        <w:t>ую</w:t>
      </w:r>
      <w:r>
        <w:rPr>
          <w:color w:val="000000"/>
          <w:sz w:val="24"/>
          <w:szCs w:val="24"/>
          <w:lang w:eastAsia="ru-RU" w:bidi="ru-RU"/>
        </w:rPr>
        <w:t xml:space="preserve"> программ</w:t>
      </w:r>
      <w:r w:rsidR="008B61D4"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eastAsia="ru-RU" w:bidi="ru-RU"/>
        </w:rPr>
        <w:t xml:space="preserve"> воспитания на основе Примерной рабочей программы воспитания. Структура </w:t>
      </w:r>
      <w:r w:rsidR="0002122E">
        <w:rPr>
          <w:color w:val="000000"/>
          <w:sz w:val="24"/>
          <w:szCs w:val="24"/>
          <w:lang w:eastAsia="ru-RU" w:bidi="ru-RU"/>
        </w:rPr>
        <w:t>р</w:t>
      </w:r>
      <w:r>
        <w:rPr>
          <w:color w:val="000000"/>
          <w:sz w:val="24"/>
          <w:szCs w:val="24"/>
          <w:lang w:eastAsia="ru-RU" w:bidi="ru-RU"/>
        </w:rPr>
        <w:t>абочей программы воспитания должна состоять из трех разделов: целевого, содержательного, организационного.</w:t>
      </w:r>
    </w:p>
    <w:p w14:paraId="21E24F61" w14:textId="5957F98E" w:rsidR="00E12E0B" w:rsidRDefault="00E12E0B" w:rsidP="00E12E0B">
      <w:pPr>
        <w:pStyle w:val="11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Рабочая программа воспитания должна иметь четырехкомпонентную основу и</w:t>
      </w:r>
      <w:r w:rsidR="0002122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включать:</w:t>
      </w:r>
    </w:p>
    <w:p w14:paraId="020BF0D8" w14:textId="02645D71" w:rsidR="00E12E0B" w:rsidRDefault="0002122E" w:rsidP="0002122E">
      <w:pPr>
        <w:pStyle w:val="11"/>
        <w:tabs>
          <w:tab w:val="left" w:pos="851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цель и задачи воспитания обучающихся;</w:t>
      </w:r>
    </w:p>
    <w:p w14:paraId="1F232F37" w14:textId="0AC91B12" w:rsidR="00E12E0B" w:rsidRDefault="0002122E" w:rsidP="0002122E">
      <w:pPr>
        <w:pStyle w:val="11"/>
        <w:tabs>
          <w:tab w:val="left" w:pos="877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– </w:t>
      </w:r>
      <w:r w:rsidR="00E12E0B">
        <w:rPr>
          <w:color w:val="000000"/>
          <w:sz w:val="24"/>
          <w:szCs w:val="24"/>
          <w:lang w:eastAsia="ru-RU" w:bidi="ru-RU"/>
        </w:rPr>
        <w:t>виды, формы и содержание воспитательной деятельности с учетом специфики организации образования, интересов субъектов воспитания, тематики учебных модулей;</w:t>
      </w:r>
    </w:p>
    <w:p w14:paraId="23D712EC" w14:textId="00C367AD" w:rsidR="00E12E0B" w:rsidRDefault="0002122E" w:rsidP="0002122E">
      <w:pPr>
        <w:pStyle w:val="11"/>
        <w:tabs>
          <w:tab w:val="left" w:pos="877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– </w:t>
      </w:r>
      <w:r w:rsidR="00E12E0B">
        <w:rPr>
          <w:color w:val="000000"/>
          <w:sz w:val="24"/>
          <w:szCs w:val="24"/>
          <w:lang w:eastAsia="ru-RU" w:bidi="ru-RU"/>
        </w:rPr>
        <w:t>систему поощрения социальной успешности и проявлений активной жизненной позиции обучающихся;</w:t>
      </w:r>
    </w:p>
    <w:p w14:paraId="0CFDAC39" w14:textId="49A8928A" w:rsidR="00E12E0B" w:rsidRDefault="0002122E" w:rsidP="0002122E">
      <w:pPr>
        <w:pStyle w:val="11"/>
        <w:tabs>
          <w:tab w:val="left" w:pos="1343"/>
        </w:tabs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анализ воспитательного процесса в организации образования.</w:t>
      </w:r>
    </w:p>
    <w:p w14:paraId="7AC4BAEE" w14:textId="07CCA038" w:rsidR="00E12E0B" w:rsidRDefault="008B61D4" w:rsidP="00E30901">
      <w:pPr>
        <w:pStyle w:val="11"/>
        <w:spacing w:line="288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Г</w:t>
      </w:r>
      <w:r w:rsidR="00E12E0B">
        <w:rPr>
          <w:color w:val="000000"/>
          <w:sz w:val="24"/>
          <w:szCs w:val="24"/>
          <w:lang w:eastAsia="ru-RU" w:bidi="ru-RU"/>
        </w:rPr>
        <w:t>ООП НОО, разработанная на основе обновленного ГОС НОО</w:t>
      </w:r>
      <w:r w:rsidR="00437929">
        <w:rPr>
          <w:color w:val="000000"/>
          <w:sz w:val="24"/>
          <w:szCs w:val="24"/>
          <w:lang w:eastAsia="ru-RU" w:bidi="ru-RU"/>
        </w:rPr>
        <w:t xml:space="preserve"> и ООП ООО, разработанная на основе ГОС ООО </w:t>
      </w:r>
      <w:r w:rsidR="00E12E0B">
        <w:rPr>
          <w:color w:val="000000"/>
          <w:sz w:val="24"/>
          <w:szCs w:val="24"/>
          <w:lang w:eastAsia="ru-RU" w:bidi="ru-RU"/>
        </w:rPr>
        <w:t>закрепля</w:t>
      </w:r>
      <w:r w:rsidR="00437929">
        <w:rPr>
          <w:color w:val="000000"/>
          <w:sz w:val="24"/>
          <w:szCs w:val="24"/>
          <w:lang w:eastAsia="ru-RU" w:bidi="ru-RU"/>
        </w:rPr>
        <w:t>ю</w:t>
      </w:r>
      <w:r w:rsidR="00E12E0B">
        <w:rPr>
          <w:color w:val="000000"/>
          <w:sz w:val="24"/>
          <w:szCs w:val="24"/>
          <w:lang w:eastAsia="ru-RU" w:bidi="ru-RU"/>
        </w:rPr>
        <w:t>т основные (инвариантные модули):</w:t>
      </w:r>
    </w:p>
    <w:p w14:paraId="68442D73" w14:textId="37168806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«Урочная деятельность» (или модуль «Школьный урок»);</w:t>
      </w:r>
    </w:p>
    <w:p w14:paraId="1A9091AF" w14:textId="356AE193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«Внеурочная деятельность»;</w:t>
      </w:r>
    </w:p>
    <w:p w14:paraId="3731B88C" w14:textId="02CCADB5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«Классное руководство»;</w:t>
      </w:r>
    </w:p>
    <w:p w14:paraId="0981A1C3" w14:textId="342F7456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«Основные школьные дела»;</w:t>
      </w:r>
    </w:p>
    <w:p w14:paraId="4D277395" w14:textId="5DF5DD51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«Внешкольные мероприятия»;</w:t>
      </w:r>
    </w:p>
    <w:p w14:paraId="7D89E860" w14:textId="3D9C10D3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«Организация предметно-пространственной среды»;</w:t>
      </w:r>
    </w:p>
    <w:p w14:paraId="2EA4B57E" w14:textId="044AE5EE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«Работа с родителями (законными представителями)»;</w:t>
      </w:r>
    </w:p>
    <w:p w14:paraId="7FD37E1C" w14:textId="20476F5F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«Самоуправление»;</w:t>
      </w:r>
    </w:p>
    <w:p w14:paraId="6F99E21E" w14:textId="45FEB60A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«Профилактика и безопасность»;</w:t>
      </w:r>
    </w:p>
    <w:p w14:paraId="7D84931A" w14:textId="5D2B0909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«Социальное партнерство»;</w:t>
      </w:r>
    </w:p>
    <w:p w14:paraId="620C5689" w14:textId="62113622" w:rsidR="00E12E0B" w:rsidRDefault="0002122E" w:rsidP="00E30901">
      <w:pPr>
        <w:pStyle w:val="11"/>
        <w:tabs>
          <w:tab w:val="left" w:pos="1343"/>
        </w:tabs>
        <w:spacing w:line="288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«Профориентация».</w:t>
      </w:r>
    </w:p>
    <w:p w14:paraId="0E60BCFC" w14:textId="77777777" w:rsidR="00E12E0B" w:rsidRDefault="00E12E0B" w:rsidP="00E30901">
      <w:pPr>
        <w:pStyle w:val="11"/>
        <w:spacing w:line="288" w:lineRule="auto"/>
        <w:ind w:firstLine="580"/>
      </w:pPr>
      <w:r>
        <w:rPr>
          <w:color w:val="000000"/>
          <w:sz w:val="24"/>
          <w:szCs w:val="24"/>
          <w:lang w:eastAsia="ru-RU" w:bidi="ru-RU"/>
        </w:rPr>
        <w:t>Вариативные модули каждая организация образования определяет самостоятельно.</w:t>
      </w:r>
    </w:p>
    <w:p w14:paraId="303EC2A6" w14:textId="06FBD4ED" w:rsidR="00E12E0B" w:rsidRDefault="00E12E0B" w:rsidP="00E30901">
      <w:pPr>
        <w:pStyle w:val="11"/>
        <w:spacing w:after="300" w:line="288" w:lineRule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Календарный план воспитательной работы составляется на текущий учебный год. При формировании календарного плана воспитательной работы организация образования руководствуется календарным планом воспитательной работы, являющимся единым для всех образовательных организаций. Он размещается в </w:t>
      </w:r>
      <w:r w:rsidR="008B61D4">
        <w:rPr>
          <w:color w:val="000000"/>
          <w:sz w:val="24"/>
          <w:szCs w:val="24"/>
          <w:lang w:eastAsia="ru-RU" w:bidi="ru-RU"/>
        </w:rPr>
        <w:t>Г</w:t>
      </w:r>
      <w:r>
        <w:rPr>
          <w:color w:val="000000"/>
          <w:sz w:val="24"/>
          <w:szCs w:val="24"/>
          <w:lang w:eastAsia="ru-RU" w:bidi="ru-RU"/>
        </w:rPr>
        <w:t xml:space="preserve">ООП НОО </w:t>
      </w:r>
      <w:r w:rsidR="00437929">
        <w:rPr>
          <w:color w:val="000000"/>
          <w:sz w:val="24"/>
          <w:szCs w:val="24"/>
          <w:lang w:eastAsia="ru-RU" w:bidi="ru-RU"/>
        </w:rPr>
        <w:t xml:space="preserve">и ООП ООО </w:t>
      </w:r>
      <w:r>
        <w:rPr>
          <w:color w:val="000000"/>
          <w:sz w:val="24"/>
          <w:szCs w:val="24"/>
          <w:lang w:eastAsia="ru-RU" w:bidi="ru-RU"/>
        </w:rPr>
        <w:t>после календарного учебного графика в Организационном разделе.</w:t>
      </w:r>
    </w:p>
    <w:p w14:paraId="19AA83DC" w14:textId="4DCDD02E" w:rsidR="007369F9" w:rsidRPr="007369F9" w:rsidRDefault="007369F9" w:rsidP="00E30901">
      <w:pPr>
        <w:pStyle w:val="11"/>
        <w:spacing w:line="288" w:lineRule="auto"/>
        <w:ind w:firstLine="578"/>
        <w:jc w:val="both"/>
        <w:rPr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7369F9">
        <w:rPr>
          <w:b/>
          <w:bCs/>
          <w:i/>
          <w:iCs/>
          <w:color w:val="000000"/>
          <w:sz w:val="24"/>
          <w:szCs w:val="24"/>
          <w:lang w:eastAsia="ru-RU" w:bidi="ru-RU"/>
        </w:rPr>
        <w:t>Реализация содержания воспитательного компонента в организациях образования, реализующих Государственный образовательный стандарт среднего (полного) образования</w:t>
      </w:r>
    </w:p>
    <w:p w14:paraId="5F9C159D" w14:textId="244E4C31" w:rsidR="00A81D00" w:rsidRDefault="00A81D00" w:rsidP="00E30901">
      <w:pPr>
        <w:pStyle w:val="20"/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Реализация содержания воспитательного компонента в организациях образования</w:t>
      </w:r>
      <w:r w:rsidR="007369F9">
        <w:rPr>
          <w:color w:val="000000"/>
          <w:sz w:val="24"/>
          <w:szCs w:val="24"/>
          <w:lang w:eastAsia="ru-RU" w:bidi="ru-RU"/>
        </w:rPr>
        <w:t>, реализующих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7369F9">
        <w:rPr>
          <w:color w:val="000000"/>
          <w:sz w:val="24"/>
          <w:szCs w:val="24"/>
          <w:lang w:eastAsia="ru-RU" w:bidi="ru-RU"/>
        </w:rPr>
        <w:t>Основную образовательную программу</w:t>
      </w:r>
      <w:r w:rsidRPr="00A81D00">
        <w:rPr>
          <w:color w:val="000000"/>
          <w:sz w:val="24"/>
          <w:szCs w:val="24"/>
          <w:lang w:eastAsia="ru-RU" w:bidi="ru-RU"/>
        </w:rPr>
        <w:t xml:space="preserve"> </w:t>
      </w:r>
      <w:r w:rsidR="007369F9">
        <w:rPr>
          <w:color w:val="000000"/>
          <w:sz w:val="24"/>
          <w:szCs w:val="24"/>
          <w:lang w:eastAsia="ru-RU" w:bidi="ru-RU"/>
        </w:rPr>
        <w:t>среднего (полного) образования</w:t>
      </w:r>
      <w:r>
        <w:rPr>
          <w:color w:val="000000"/>
          <w:sz w:val="24"/>
          <w:szCs w:val="24"/>
          <w:lang w:eastAsia="ru-RU" w:bidi="ru-RU"/>
        </w:rPr>
        <w:t xml:space="preserve"> включает в себя:</w:t>
      </w:r>
    </w:p>
    <w:p w14:paraId="01F61835" w14:textId="3DF5B5FB" w:rsidR="00A81D00" w:rsidRDefault="007F6C7C" w:rsidP="00E30901">
      <w:pPr>
        <w:pStyle w:val="20"/>
        <w:tabs>
          <w:tab w:val="left" w:pos="877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– </w:t>
      </w:r>
      <w:r w:rsidR="00A81D00">
        <w:rPr>
          <w:color w:val="000000"/>
          <w:sz w:val="24"/>
          <w:szCs w:val="24"/>
          <w:lang w:eastAsia="ru-RU" w:bidi="ru-RU"/>
        </w:rPr>
        <w:t>программу воспитания и социализации обучающихся в организациях образования, реализующих основные образовательные программы среднего (полного) образования;</w:t>
      </w:r>
    </w:p>
    <w:p w14:paraId="590B5982" w14:textId="6D6C71AE" w:rsidR="00A81D00" w:rsidRDefault="007F6C7C" w:rsidP="00E30901">
      <w:pPr>
        <w:pStyle w:val="20"/>
        <w:tabs>
          <w:tab w:val="left" w:pos="882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– </w:t>
      </w:r>
      <w:r w:rsidR="00A81D00">
        <w:rPr>
          <w:color w:val="000000"/>
          <w:sz w:val="24"/>
          <w:szCs w:val="24"/>
          <w:lang w:eastAsia="ru-RU" w:bidi="ru-RU"/>
        </w:rPr>
        <w:t>требования к содержанию и условиям воспитания, духовно-нравственного развития обучающихся в организациях, реализующих основные образовательные программы основного общего и среднего (полного) образования.</w:t>
      </w:r>
    </w:p>
    <w:p w14:paraId="2375A92C" w14:textId="098A10F8" w:rsidR="00A81D00" w:rsidRDefault="00A81D00" w:rsidP="00E30901">
      <w:pPr>
        <w:pStyle w:val="20"/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Программа воспитания и социализации обучающихся в организациях </w:t>
      </w:r>
      <w:r w:rsidR="007F6C7C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 xml:space="preserve"> документ, определяющий цели, задачи, содержание и методы воспитания обучающихся, управления и контроля результативности воспитательной деятельности в контексте Государственных образовательных стандартов среднего (полного) образования.</w:t>
      </w:r>
    </w:p>
    <w:p w14:paraId="1B9A22D5" w14:textId="5F35D9AC" w:rsidR="00A81D00" w:rsidRDefault="00A81D00" w:rsidP="00E30901">
      <w:pPr>
        <w:pStyle w:val="20"/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>Структура Программы включает 5 разделов:</w:t>
      </w:r>
    </w:p>
    <w:p w14:paraId="03370FF0" w14:textId="77777777" w:rsidR="00A81D00" w:rsidRDefault="00A81D00" w:rsidP="00E30901">
      <w:pPr>
        <w:pStyle w:val="20"/>
        <w:numPr>
          <w:ilvl w:val="0"/>
          <w:numId w:val="5"/>
        </w:numPr>
        <w:tabs>
          <w:tab w:val="left" w:pos="907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в пояснительной записке приводится общая характеристика Примерной программы и реализуемых в ней подходов к воспитательному процессу организации образования;</w:t>
      </w:r>
    </w:p>
    <w:p w14:paraId="726B1365" w14:textId="5C0853B2" w:rsidR="00A81D00" w:rsidRDefault="00A81D00" w:rsidP="00E30901">
      <w:pPr>
        <w:pStyle w:val="20"/>
        <w:numPr>
          <w:ilvl w:val="0"/>
          <w:numId w:val="5"/>
        </w:numPr>
        <w:tabs>
          <w:tab w:val="left" w:pos="907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второй раздел раскрывает содержание основных направлений воспитательного процесса, в том числе профориентационной работы, и противодействие экстремизму и</w:t>
      </w:r>
      <w:r w:rsidR="007F6C7C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терроризму в Приднестровской Молдавской Республике;</w:t>
      </w:r>
    </w:p>
    <w:p w14:paraId="10D40627" w14:textId="77777777" w:rsidR="00A81D00" w:rsidRDefault="00A81D00" w:rsidP="00E30901">
      <w:pPr>
        <w:pStyle w:val="20"/>
        <w:numPr>
          <w:ilvl w:val="0"/>
          <w:numId w:val="5"/>
        </w:numPr>
        <w:tabs>
          <w:tab w:val="left" w:pos="907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третий раздел посвящен механизмам, формам и технологиям совместной деятельности, взаимодействия и сотрудничества субъектов воспитательного процесса;</w:t>
      </w:r>
    </w:p>
    <w:p w14:paraId="30FCC555" w14:textId="3B112A29" w:rsidR="00A81D00" w:rsidRDefault="00A81D00" w:rsidP="00E30901">
      <w:pPr>
        <w:pStyle w:val="20"/>
        <w:numPr>
          <w:ilvl w:val="0"/>
          <w:numId w:val="5"/>
        </w:numPr>
        <w:tabs>
          <w:tab w:val="left" w:pos="907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в четвертом разделе излагаются социальные компетенции обучающихся и</w:t>
      </w:r>
      <w:r w:rsidR="007F6C7C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требования к оценке уровня развития их социальной компетентности;</w:t>
      </w:r>
    </w:p>
    <w:p w14:paraId="6C2B2C70" w14:textId="1D167499" w:rsidR="00A81D00" w:rsidRDefault="00A81D00" w:rsidP="00E30901">
      <w:pPr>
        <w:pStyle w:val="20"/>
        <w:numPr>
          <w:ilvl w:val="0"/>
          <w:numId w:val="5"/>
        </w:numPr>
        <w:tabs>
          <w:tab w:val="left" w:pos="907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в пятом разделе дается инструментарий диагностики социальной компетентности обучающихся.</w:t>
      </w:r>
    </w:p>
    <w:p w14:paraId="4F54A75E" w14:textId="5FD92FF8" w:rsidR="00A81D00" w:rsidRDefault="00A81D00" w:rsidP="00E30901">
      <w:pPr>
        <w:pStyle w:val="20"/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>Основными подходами при разработке организацией образования Программы по</w:t>
      </w:r>
      <w:r w:rsidR="007F6C7C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воспитанию и социализации являются социокультурный, возрастной, деятельностный.</w:t>
      </w:r>
    </w:p>
    <w:p w14:paraId="7DA5A387" w14:textId="77777777" w:rsidR="00A81D00" w:rsidRDefault="00A81D00" w:rsidP="00E30901">
      <w:pPr>
        <w:pStyle w:val="20"/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>Содержание воспитания излагается в форме характеристики 9 (девяти) основных направлений процесса духовно-нравственного развития обучающихся:</w:t>
      </w:r>
    </w:p>
    <w:p w14:paraId="567F5ED6" w14:textId="5C838962" w:rsidR="00A81D00" w:rsidRDefault="00A81D00" w:rsidP="00E30901">
      <w:pPr>
        <w:pStyle w:val="20"/>
        <w:numPr>
          <w:ilvl w:val="0"/>
          <w:numId w:val="6"/>
        </w:numPr>
        <w:tabs>
          <w:tab w:val="left" w:pos="851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Развитие нравственно-этической культуры, формирование представлений о</w:t>
      </w:r>
      <w:r w:rsidR="007F6C7C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нравственности и этических нормах социального взаимодействия.</w:t>
      </w:r>
    </w:p>
    <w:p w14:paraId="6F662E0D" w14:textId="77777777" w:rsidR="00A81D00" w:rsidRDefault="00A81D00" w:rsidP="00E30901">
      <w:pPr>
        <w:pStyle w:val="20"/>
        <w:numPr>
          <w:ilvl w:val="0"/>
          <w:numId w:val="6"/>
        </w:numPr>
        <w:tabs>
          <w:tab w:val="left" w:pos="851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Воспитание гражданственности, патриотизма, активной жизненной позиции.</w:t>
      </w:r>
    </w:p>
    <w:p w14:paraId="3E01A1A8" w14:textId="77777777" w:rsidR="00A81D00" w:rsidRDefault="00A81D00" w:rsidP="00E30901">
      <w:pPr>
        <w:pStyle w:val="20"/>
        <w:numPr>
          <w:ilvl w:val="0"/>
          <w:numId w:val="6"/>
        </w:numPr>
        <w:tabs>
          <w:tab w:val="left" w:pos="851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Воспитание правовой культуры, уважения к правам и свободам человека.</w:t>
      </w:r>
    </w:p>
    <w:p w14:paraId="5FA38A76" w14:textId="77777777" w:rsidR="00A81D00" w:rsidRDefault="00A81D00" w:rsidP="00E30901">
      <w:pPr>
        <w:pStyle w:val="20"/>
        <w:numPr>
          <w:ilvl w:val="0"/>
          <w:numId w:val="6"/>
        </w:numPr>
        <w:tabs>
          <w:tab w:val="left" w:pos="851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Воспитание трудолюбия, инициативности, готовности к осознанному выбору будущей профессии, стремления к профессионализму, конкурентоспособности.</w:t>
      </w:r>
    </w:p>
    <w:p w14:paraId="2003C84E" w14:textId="68F2A827" w:rsidR="00A81D00" w:rsidRDefault="00A81D00" w:rsidP="00E30901">
      <w:pPr>
        <w:pStyle w:val="20"/>
        <w:numPr>
          <w:ilvl w:val="0"/>
          <w:numId w:val="6"/>
        </w:numPr>
        <w:tabs>
          <w:tab w:val="left" w:pos="851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Эстетическое воспитание, формирование представлений об эстетических идеалах и ценностях.</w:t>
      </w:r>
    </w:p>
    <w:p w14:paraId="4C282057" w14:textId="77777777" w:rsidR="00A81D00" w:rsidRDefault="00A81D00" w:rsidP="00E30901">
      <w:pPr>
        <w:pStyle w:val="20"/>
        <w:numPr>
          <w:ilvl w:val="0"/>
          <w:numId w:val="6"/>
        </w:numPr>
        <w:tabs>
          <w:tab w:val="left" w:pos="851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Экологическое воспитание, развитие экологической культуры личности.</w:t>
      </w:r>
    </w:p>
    <w:p w14:paraId="3A6D98CD" w14:textId="77777777" w:rsidR="00A81D00" w:rsidRDefault="00A81D00" w:rsidP="00E30901">
      <w:pPr>
        <w:pStyle w:val="20"/>
        <w:numPr>
          <w:ilvl w:val="0"/>
          <w:numId w:val="6"/>
        </w:numPr>
        <w:tabs>
          <w:tab w:val="left" w:pos="851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Развитие интеллектуального потенциала личности в процессе воспитания, формирование у детей ценности образования и мотивации к познавательной деятельности.</w:t>
      </w:r>
    </w:p>
    <w:p w14:paraId="198BB93B" w14:textId="6400FD79" w:rsidR="00A81D00" w:rsidRDefault="00A81D00" w:rsidP="00E30901">
      <w:pPr>
        <w:pStyle w:val="20"/>
        <w:numPr>
          <w:ilvl w:val="0"/>
          <w:numId w:val="6"/>
        </w:numPr>
        <w:tabs>
          <w:tab w:val="left" w:pos="851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Воспитание физической культуры, готовности к самостоятельному выбору в</w:t>
      </w:r>
      <w:r w:rsidR="007F6C7C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пользу здорового образа жизни.</w:t>
      </w:r>
    </w:p>
    <w:p w14:paraId="204DCE39" w14:textId="3C5E58EC" w:rsidR="00A81D00" w:rsidRDefault="00A81D00" w:rsidP="00E30901">
      <w:pPr>
        <w:pStyle w:val="20"/>
        <w:numPr>
          <w:ilvl w:val="0"/>
          <w:numId w:val="6"/>
        </w:numPr>
        <w:tabs>
          <w:tab w:val="left" w:pos="851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Воспитание организационной культуры, формирование навыков самоорганизации и самоконтроля.</w:t>
      </w:r>
    </w:p>
    <w:p w14:paraId="63ED269D" w14:textId="77777777" w:rsidR="00A81D00" w:rsidRDefault="00A81D00" w:rsidP="00E30901">
      <w:pPr>
        <w:pStyle w:val="20"/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>Воспитание включает следующие направления:</w:t>
      </w:r>
    </w:p>
    <w:p w14:paraId="1BEF40EF" w14:textId="0647EA99" w:rsidR="00A81D00" w:rsidRDefault="00AB0FF1" w:rsidP="00E30901">
      <w:pPr>
        <w:pStyle w:val="20"/>
        <w:numPr>
          <w:ilvl w:val="0"/>
          <w:numId w:val="7"/>
        </w:numPr>
        <w:tabs>
          <w:tab w:val="left" w:pos="916"/>
        </w:tabs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>гражданско-</w:t>
      </w:r>
      <w:r w:rsidR="00A81D00">
        <w:rPr>
          <w:color w:val="000000"/>
          <w:sz w:val="24"/>
          <w:szCs w:val="24"/>
          <w:lang w:eastAsia="ru-RU" w:bidi="ru-RU"/>
        </w:rPr>
        <w:t xml:space="preserve">патриотическое воспитание (воспитание любви к своему Отечеству </w:t>
      </w:r>
      <w:r w:rsidR="007F6C7C">
        <w:rPr>
          <w:color w:val="000000"/>
          <w:sz w:val="24"/>
          <w:szCs w:val="24"/>
          <w:lang w:eastAsia="ru-RU" w:bidi="ru-RU"/>
        </w:rPr>
        <w:t>–</w:t>
      </w:r>
      <w:r w:rsidR="00A81D00">
        <w:rPr>
          <w:color w:val="000000"/>
          <w:sz w:val="24"/>
          <w:szCs w:val="24"/>
          <w:lang w:eastAsia="ru-RU" w:bidi="ru-RU"/>
        </w:rPr>
        <w:t xml:space="preserve"> Приднестровской Молдавской Республике, бережного отношения к национальным богатствам страны, языку, культуре, традициям, формирование высокого идеала служения Родине, готовности встать на ее защиту);</w:t>
      </w:r>
    </w:p>
    <w:p w14:paraId="449AD9E1" w14:textId="77777777" w:rsidR="00A81D00" w:rsidRDefault="00A81D00" w:rsidP="00E30901">
      <w:pPr>
        <w:pStyle w:val="20"/>
        <w:numPr>
          <w:ilvl w:val="0"/>
          <w:numId w:val="7"/>
        </w:numPr>
        <w:tabs>
          <w:tab w:val="left" w:pos="949"/>
        </w:tabs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>духовно-нравственное воспитание (формирование понимания истинности человеческих ценностей, нравственного сознания, чувств, опыта высоконравственного поведения; достижение художественно-эстетической образованности и воспитанности);</w:t>
      </w:r>
    </w:p>
    <w:p w14:paraId="03A56A67" w14:textId="77777777" w:rsidR="00A81D00" w:rsidRDefault="00A81D00" w:rsidP="00E30901">
      <w:pPr>
        <w:pStyle w:val="20"/>
        <w:numPr>
          <w:ilvl w:val="0"/>
          <w:numId w:val="7"/>
        </w:numPr>
        <w:tabs>
          <w:tab w:val="left" w:pos="916"/>
        </w:tabs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научного мировоззрения (научно-материалистическое понимание природы, общества и человека);</w:t>
      </w:r>
    </w:p>
    <w:p w14:paraId="7BEFA6D7" w14:textId="72D535B0" w:rsidR="00A81D00" w:rsidRDefault="00A81D00" w:rsidP="00E30901">
      <w:pPr>
        <w:pStyle w:val="20"/>
        <w:numPr>
          <w:ilvl w:val="0"/>
          <w:numId w:val="7"/>
        </w:numPr>
        <w:tabs>
          <w:tab w:val="left" w:pos="906"/>
        </w:tabs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>подготовка к семейной жизни (формирование привычек здорового образа жизни, этики семейных отношений, нравственно-правовая подготовка к вступлению в брак, выполнению семейных обязанностей; вооружение основами педагогической культуры родителей как воспитателей своих детей);</w:t>
      </w:r>
    </w:p>
    <w:p w14:paraId="33E07380" w14:textId="7288493B" w:rsidR="00A81D00" w:rsidRDefault="00A81D00" w:rsidP="00E30901">
      <w:pPr>
        <w:pStyle w:val="20"/>
        <w:numPr>
          <w:ilvl w:val="0"/>
          <w:numId w:val="7"/>
        </w:numPr>
        <w:tabs>
          <w:tab w:val="left" w:pos="940"/>
        </w:tabs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>трудовое воспитание (воспитание трудолюбия, культуры умственного и</w:t>
      </w:r>
      <w:r w:rsidR="007F6C7C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физического труда; развитие экономического мышления, деловитости, предприимчивости, творческих способностей, стремления к овладению профессиональным мастерством, технологиями современного производства);</w:t>
      </w:r>
    </w:p>
    <w:p w14:paraId="789246C9" w14:textId="77777777" w:rsidR="00E30901" w:rsidRPr="00E30901" w:rsidRDefault="00A81D00" w:rsidP="00E30901">
      <w:pPr>
        <w:pStyle w:val="20"/>
        <w:widowControl/>
        <w:numPr>
          <w:ilvl w:val="0"/>
          <w:numId w:val="7"/>
        </w:numPr>
        <w:tabs>
          <w:tab w:val="left" w:pos="916"/>
        </w:tabs>
        <w:spacing w:after="0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>экологическое воспитание (формирование экологической культуры; осознание себя как части природы, воспитание чувства ответственности за нее; приобщение к</w:t>
      </w:r>
      <w:r w:rsidR="007F6C7C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активной экологической деятельности);</w:t>
      </w:r>
    </w:p>
    <w:p w14:paraId="752D8158" w14:textId="36033536" w:rsidR="00A81D00" w:rsidRDefault="00A81D00" w:rsidP="00E30901">
      <w:pPr>
        <w:pStyle w:val="20"/>
        <w:numPr>
          <w:ilvl w:val="0"/>
          <w:numId w:val="7"/>
        </w:numPr>
        <w:tabs>
          <w:tab w:val="left" w:pos="973"/>
        </w:tabs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физическое воспитание (утверждение здорового образа жизни как неотъемлемого элемента общей культуры личности; полноценное физическое развитие, укрепление здоровья, формирование физических способностей, воспитание гармонии тела и духа, человека и природы; привитие негативного отношения к вредным привычкам).</w:t>
      </w:r>
    </w:p>
    <w:p w14:paraId="6DC7F03F" w14:textId="2C55AA92" w:rsidR="00A81D00" w:rsidRDefault="00A81D00" w:rsidP="00A81D00">
      <w:pPr>
        <w:pStyle w:val="20"/>
        <w:spacing w:after="0" w:line="293" w:lineRule="auto"/>
        <w:jc w:val="both"/>
      </w:pPr>
      <w:r>
        <w:rPr>
          <w:color w:val="000000"/>
          <w:sz w:val="24"/>
          <w:szCs w:val="24"/>
          <w:lang w:eastAsia="ru-RU" w:bidi="ru-RU"/>
        </w:rPr>
        <w:t>В рамках Концепции воспитания детей и молодежи Приднестровской Молдавской Республики, Идеологической концепции гражданско-патриотического воспитания в</w:t>
      </w:r>
      <w:r w:rsidR="007F6C7C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Приднестровской Молдавской Республике на 2019</w:t>
      </w:r>
      <w:r w:rsidR="007F6C7C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>2025 годы необходимо обратить особое внимание на мероприятия:</w:t>
      </w:r>
    </w:p>
    <w:p w14:paraId="2A5894A7" w14:textId="43B95D43" w:rsidR="00A81D00" w:rsidRDefault="00A81D00" w:rsidP="00A81D00">
      <w:pPr>
        <w:pStyle w:val="20"/>
        <w:numPr>
          <w:ilvl w:val="0"/>
          <w:numId w:val="8"/>
        </w:numPr>
        <w:tabs>
          <w:tab w:val="left" w:pos="887"/>
        </w:tabs>
        <w:spacing w:after="0" w:line="293" w:lineRule="auto"/>
        <w:jc w:val="both"/>
      </w:pPr>
      <w:r>
        <w:rPr>
          <w:i/>
          <w:iCs/>
          <w:color w:val="000000"/>
          <w:sz w:val="24"/>
          <w:szCs w:val="24"/>
          <w:lang w:eastAsia="ru-RU" w:bidi="ru-RU"/>
        </w:rPr>
        <w:t>Гражданско-патриотической направленности:</w:t>
      </w:r>
      <w:r>
        <w:rPr>
          <w:color w:val="000000"/>
          <w:sz w:val="24"/>
          <w:szCs w:val="24"/>
          <w:lang w:eastAsia="ru-RU" w:bidi="ru-RU"/>
        </w:rPr>
        <w:t xml:space="preserve"> Республиканский фестиваль гражданско-патриотической направленности «Мы этой памяти верны!», Республиканский слет юнармейских отрядов, Республиканская патриотическая акция «Георгиевская ленточка», Республиканские соревнования «Патриот» по стрельбе из пневматической винтовки, конкурсы гражданско-патриотической направленности при взаимодействии Днестровско-Прутского информационно-аналитического центра.</w:t>
      </w:r>
    </w:p>
    <w:p w14:paraId="234B9693" w14:textId="77777777" w:rsidR="00A81D00" w:rsidRDefault="00A81D00" w:rsidP="00A81D00">
      <w:pPr>
        <w:pStyle w:val="20"/>
        <w:numPr>
          <w:ilvl w:val="0"/>
          <w:numId w:val="8"/>
        </w:numPr>
        <w:tabs>
          <w:tab w:val="left" w:pos="915"/>
        </w:tabs>
        <w:spacing w:after="0" w:line="293" w:lineRule="auto"/>
        <w:jc w:val="both"/>
      </w:pPr>
      <w:r>
        <w:rPr>
          <w:i/>
          <w:iCs/>
          <w:color w:val="000000"/>
          <w:sz w:val="24"/>
          <w:szCs w:val="24"/>
          <w:lang w:eastAsia="ru-RU" w:bidi="ru-RU"/>
        </w:rPr>
        <w:t>Духовно-нравственной направленности:</w:t>
      </w:r>
      <w:r>
        <w:rPr>
          <w:color w:val="000000"/>
          <w:sz w:val="24"/>
          <w:szCs w:val="24"/>
          <w:lang w:eastAsia="ru-RU" w:bidi="ru-RU"/>
        </w:rPr>
        <w:t xml:space="preserve"> Республиканская профилактическая операция «Подросток», День Конституции Приднестровской Молдавской Республики, Республиканский слет «Юный инспектор движения Приднестровья», добровольческие акции.</w:t>
      </w:r>
    </w:p>
    <w:p w14:paraId="25DC38F4" w14:textId="7F0488C3" w:rsidR="00A81D00" w:rsidRDefault="00A81D00" w:rsidP="00A81D00">
      <w:pPr>
        <w:pStyle w:val="20"/>
        <w:numPr>
          <w:ilvl w:val="0"/>
          <w:numId w:val="8"/>
        </w:numPr>
        <w:tabs>
          <w:tab w:val="left" w:pos="910"/>
        </w:tabs>
        <w:spacing w:after="0" w:line="293" w:lineRule="auto"/>
        <w:jc w:val="both"/>
      </w:pPr>
      <w:r>
        <w:rPr>
          <w:i/>
          <w:iCs/>
          <w:color w:val="000000"/>
          <w:sz w:val="24"/>
          <w:szCs w:val="24"/>
          <w:lang w:eastAsia="ru-RU" w:bidi="ru-RU"/>
        </w:rPr>
        <w:t>Художественно-эстетической направленности:</w:t>
      </w:r>
      <w:r>
        <w:rPr>
          <w:color w:val="000000"/>
          <w:sz w:val="24"/>
          <w:szCs w:val="24"/>
          <w:lang w:eastAsia="ru-RU" w:bidi="ru-RU"/>
        </w:rPr>
        <w:t xml:space="preserve"> Фестиваль детского и молодежного творчества «Юность, творчество, талант», творческие конкурсы.</w:t>
      </w:r>
    </w:p>
    <w:p w14:paraId="0C81C149" w14:textId="77777777" w:rsidR="00A81D00" w:rsidRDefault="00A81D00" w:rsidP="00A81D00">
      <w:pPr>
        <w:pStyle w:val="20"/>
        <w:numPr>
          <w:ilvl w:val="0"/>
          <w:numId w:val="8"/>
        </w:numPr>
        <w:tabs>
          <w:tab w:val="left" w:pos="910"/>
        </w:tabs>
        <w:spacing w:after="0" w:line="293" w:lineRule="auto"/>
        <w:jc w:val="both"/>
      </w:pPr>
      <w:r>
        <w:rPr>
          <w:i/>
          <w:iCs/>
          <w:color w:val="000000"/>
          <w:sz w:val="24"/>
          <w:szCs w:val="24"/>
          <w:lang w:eastAsia="ru-RU" w:bidi="ru-RU"/>
        </w:rPr>
        <w:t>Здоровьесберегающей направленности:</w:t>
      </w:r>
      <w:r>
        <w:rPr>
          <w:color w:val="000000"/>
          <w:sz w:val="24"/>
          <w:szCs w:val="24"/>
          <w:lang w:eastAsia="ru-RU" w:bidi="ru-RU"/>
        </w:rPr>
        <w:t xml:space="preserve"> республиканские спортивные конкурсы, турниры и фестивали.</w:t>
      </w:r>
    </w:p>
    <w:p w14:paraId="68E0BC6C" w14:textId="77777777" w:rsidR="00A81D00" w:rsidRDefault="00A81D00" w:rsidP="00A81D00">
      <w:pPr>
        <w:pStyle w:val="20"/>
        <w:numPr>
          <w:ilvl w:val="0"/>
          <w:numId w:val="8"/>
        </w:numPr>
        <w:tabs>
          <w:tab w:val="left" w:pos="915"/>
        </w:tabs>
        <w:spacing w:after="0" w:line="293" w:lineRule="auto"/>
        <w:jc w:val="both"/>
      </w:pPr>
      <w:r>
        <w:rPr>
          <w:i/>
          <w:iCs/>
          <w:color w:val="000000"/>
          <w:sz w:val="24"/>
          <w:szCs w:val="24"/>
          <w:lang w:eastAsia="ru-RU" w:bidi="ru-RU"/>
        </w:rPr>
        <w:t>Экологической направленности:</w:t>
      </w:r>
      <w:r>
        <w:rPr>
          <w:color w:val="000000"/>
          <w:sz w:val="24"/>
          <w:szCs w:val="24"/>
          <w:lang w:eastAsia="ru-RU" w:bidi="ru-RU"/>
        </w:rPr>
        <w:t xml:space="preserve"> Республиканская экологическая акция «Сохраним нашу землю голубой и зеленой».</w:t>
      </w:r>
    </w:p>
    <w:p w14:paraId="3A1351CB" w14:textId="143AA693" w:rsidR="00A81D00" w:rsidRDefault="00A81D00" w:rsidP="00A81D00">
      <w:pPr>
        <w:pStyle w:val="20"/>
        <w:spacing w:after="300" w:line="293" w:lineRule="auto"/>
        <w:jc w:val="both"/>
      </w:pPr>
      <w:r>
        <w:rPr>
          <w:color w:val="000000"/>
          <w:sz w:val="24"/>
          <w:szCs w:val="24"/>
          <w:lang w:eastAsia="ru-RU" w:bidi="ru-RU"/>
        </w:rPr>
        <w:t>Огромным воспитательным потенциалом в республике обладают детские общественные движения: «Юный патриот Приднестровья», «Юный инспектор движения», «Юный эколог Приднестровья». Одним из важных и значимых направлений в деятельности детских объединений является поддержка и развитие добровольческого движения</w:t>
      </w:r>
      <w:r w:rsidR="00CF49E6">
        <w:rPr>
          <w:color w:val="000000"/>
          <w:sz w:val="24"/>
          <w:szCs w:val="24"/>
          <w:lang w:eastAsia="ru-RU" w:bidi="ru-RU"/>
        </w:rPr>
        <w:t>.</w:t>
      </w:r>
    </w:p>
    <w:p w14:paraId="72BE2F7F" w14:textId="22073C3D" w:rsidR="00E12E0B" w:rsidRPr="00D608D4" w:rsidRDefault="00E12E0B" w:rsidP="00E12E0B">
      <w:pPr>
        <w:pStyle w:val="11"/>
        <w:ind w:firstLine="0"/>
        <w:jc w:val="center"/>
      </w:pPr>
      <w:r w:rsidRPr="00D608D4">
        <w:rPr>
          <w:b/>
          <w:bCs/>
          <w:i/>
          <w:iCs/>
          <w:color w:val="000000"/>
          <w:sz w:val="24"/>
          <w:szCs w:val="24"/>
          <w:lang w:eastAsia="ru-RU" w:bidi="ru-RU"/>
        </w:rPr>
        <w:t>О внеурочной деятельности</w:t>
      </w:r>
    </w:p>
    <w:p w14:paraId="48D34351" w14:textId="56521A33" w:rsidR="000778C1" w:rsidRPr="00D608D4" w:rsidRDefault="000778C1" w:rsidP="000778C1">
      <w:pPr>
        <w:pStyle w:val="11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D608D4">
        <w:rPr>
          <w:color w:val="000000"/>
          <w:sz w:val="24"/>
          <w:szCs w:val="24"/>
          <w:lang w:eastAsia="ru-RU" w:bidi="ru-RU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</w:t>
      </w:r>
    </w:p>
    <w:p w14:paraId="0A02ACB4" w14:textId="77777777" w:rsidR="000778C1" w:rsidRPr="00D608D4" w:rsidRDefault="000778C1" w:rsidP="000778C1">
      <w:pPr>
        <w:pStyle w:val="11"/>
        <w:tabs>
          <w:tab w:val="left" w:pos="1343"/>
        </w:tabs>
        <w:ind w:firstLine="567"/>
        <w:jc w:val="both"/>
        <w:rPr>
          <w:sz w:val="24"/>
          <w:szCs w:val="24"/>
        </w:rPr>
      </w:pPr>
      <w:r w:rsidRPr="00D608D4">
        <w:rPr>
          <w:sz w:val="24"/>
          <w:szCs w:val="24"/>
        </w:rPr>
        <w:t>Формы внеурочной деятельности должны предусматривать активность и самостоятельность обучающихся, сочетать индивидуальную и групповую работы,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 w14:paraId="49623AC1" w14:textId="77777777" w:rsidR="00E30901" w:rsidRDefault="000778C1" w:rsidP="00CF49E6">
      <w:pPr>
        <w:pStyle w:val="11"/>
        <w:tabs>
          <w:tab w:val="left" w:pos="1343"/>
        </w:tabs>
        <w:ind w:firstLine="567"/>
        <w:jc w:val="both"/>
        <w:rPr>
          <w:sz w:val="24"/>
          <w:szCs w:val="24"/>
        </w:rPr>
      </w:pPr>
      <w:r w:rsidRPr="00D608D4">
        <w:rPr>
          <w:sz w:val="24"/>
          <w:szCs w:val="24"/>
        </w:rPr>
        <w:t>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14:paraId="7D23168D" w14:textId="72C221AC" w:rsidR="00CF49E6" w:rsidRDefault="00CF49E6" w:rsidP="00CF49E6">
      <w:pPr>
        <w:pStyle w:val="11"/>
        <w:tabs>
          <w:tab w:val="left" w:pos="1343"/>
        </w:tabs>
        <w:ind w:firstLine="567"/>
        <w:jc w:val="both"/>
      </w:pPr>
    </w:p>
    <w:p w14:paraId="11C0156D" w14:textId="77777777" w:rsidR="000778C1" w:rsidRPr="00D608D4" w:rsidRDefault="000778C1" w:rsidP="00E30901">
      <w:pPr>
        <w:pStyle w:val="11"/>
        <w:spacing w:line="324" w:lineRule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D608D4">
        <w:rPr>
          <w:color w:val="000000"/>
          <w:sz w:val="24"/>
          <w:szCs w:val="24"/>
          <w:lang w:eastAsia="ru-RU" w:bidi="ru-RU"/>
        </w:rPr>
        <w:lastRenderedPageBreak/>
        <w:t>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14:paraId="26C3F5D7" w14:textId="69919A97" w:rsidR="000778C1" w:rsidRPr="000778C1" w:rsidRDefault="000778C1" w:rsidP="00E30901">
      <w:pPr>
        <w:pStyle w:val="11"/>
        <w:spacing w:line="324" w:lineRule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D608D4">
        <w:rPr>
          <w:color w:val="000000"/>
          <w:sz w:val="24"/>
          <w:szCs w:val="24"/>
          <w:lang w:eastAsia="ru-RU" w:bidi="ru-RU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с преобладанием того или иного вида деятельности: 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грамотности; с преобладанием педагогической поддержки обучающихся и работы по обеспечению их благополучия в</w:t>
      </w:r>
      <w:r w:rsidR="00CF49E6">
        <w:rPr>
          <w:color w:val="000000"/>
          <w:sz w:val="24"/>
          <w:szCs w:val="24"/>
          <w:lang w:val="en-US" w:eastAsia="ru-RU" w:bidi="ru-RU"/>
        </w:rPr>
        <w:t> </w:t>
      </w:r>
      <w:r w:rsidRPr="00D608D4">
        <w:rPr>
          <w:color w:val="000000"/>
          <w:sz w:val="24"/>
          <w:szCs w:val="24"/>
          <w:lang w:eastAsia="ru-RU" w:bidi="ru-RU"/>
        </w:rPr>
        <w:t>пространстве школы; с преобладанием деятельности ученических сообществ и</w:t>
      </w:r>
      <w:r w:rsidR="00CF49E6">
        <w:rPr>
          <w:color w:val="000000"/>
          <w:sz w:val="24"/>
          <w:szCs w:val="24"/>
          <w:lang w:val="en-US" w:eastAsia="ru-RU" w:bidi="ru-RU"/>
        </w:rPr>
        <w:t> </w:t>
      </w:r>
      <w:r w:rsidRPr="00D608D4">
        <w:rPr>
          <w:color w:val="000000"/>
          <w:sz w:val="24"/>
          <w:szCs w:val="24"/>
          <w:lang w:eastAsia="ru-RU" w:bidi="ru-RU"/>
        </w:rPr>
        <w:t>воспитательных мероприятий.</w:t>
      </w:r>
    </w:p>
    <w:p w14:paraId="56A4F7B6" w14:textId="6BCA65F2" w:rsidR="000778C1" w:rsidRDefault="000778C1" w:rsidP="00E30901">
      <w:pPr>
        <w:pStyle w:val="11"/>
        <w:spacing w:line="324" w:lineRule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 w:rsidRPr="000778C1">
        <w:rPr>
          <w:color w:val="000000"/>
          <w:sz w:val="24"/>
          <w:szCs w:val="24"/>
          <w:lang w:eastAsia="ru-RU" w:bidi="ru-RU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14:paraId="05310923" w14:textId="1A4558F9" w:rsidR="00E12E0B" w:rsidRDefault="00E12E0B" w:rsidP="00E30901">
      <w:pPr>
        <w:pStyle w:val="11"/>
        <w:spacing w:line="324" w:lineRule="auto"/>
        <w:ind w:firstLine="58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Направления внеурочной деятельности должны быть отражены в плане внеурочной деятельности организации образования, который включен в Организационный раздел </w:t>
      </w:r>
      <w:r w:rsidR="003D0614">
        <w:rPr>
          <w:color w:val="000000"/>
          <w:sz w:val="24"/>
          <w:szCs w:val="24"/>
          <w:lang w:eastAsia="ru-RU" w:bidi="ru-RU"/>
        </w:rPr>
        <w:t>Г</w:t>
      </w:r>
      <w:r>
        <w:rPr>
          <w:color w:val="000000"/>
          <w:sz w:val="24"/>
          <w:szCs w:val="24"/>
          <w:lang w:eastAsia="ru-RU" w:bidi="ru-RU"/>
        </w:rPr>
        <w:t xml:space="preserve">ООП НОО, </w:t>
      </w:r>
      <w:r w:rsidR="003D0614">
        <w:rPr>
          <w:color w:val="000000"/>
          <w:sz w:val="24"/>
          <w:szCs w:val="24"/>
          <w:lang w:eastAsia="ru-RU" w:bidi="ru-RU"/>
        </w:rPr>
        <w:t>ООП ООО, ООП С(П)О</w:t>
      </w:r>
      <w:r w:rsidR="00CF49E6">
        <w:rPr>
          <w:color w:val="000000"/>
          <w:sz w:val="24"/>
          <w:szCs w:val="24"/>
          <w:lang w:eastAsia="ru-RU" w:bidi="ru-RU"/>
        </w:rPr>
        <w:t>,</w:t>
      </w:r>
      <w:r w:rsidR="003D0614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дополняются курсами (модулями)</w:t>
      </w:r>
      <w:r w:rsidR="00CF49E6">
        <w:rPr>
          <w:color w:val="000000"/>
          <w:sz w:val="24"/>
          <w:szCs w:val="24"/>
          <w:lang w:eastAsia="ru-RU" w:bidi="ru-RU"/>
        </w:rPr>
        <w:t>.</w:t>
      </w:r>
    </w:p>
    <w:p w14:paraId="71730A04" w14:textId="77777777" w:rsidR="00CF49E6" w:rsidRDefault="00CF49E6" w:rsidP="00E30901">
      <w:pPr>
        <w:pStyle w:val="11"/>
        <w:spacing w:line="324" w:lineRule="auto"/>
        <w:ind w:firstLine="580"/>
        <w:jc w:val="both"/>
      </w:pPr>
    </w:p>
    <w:p w14:paraId="48C39B07" w14:textId="77777777" w:rsidR="00E12E0B" w:rsidRDefault="00E12E0B" w:rsidP="00E30901">
      <w:pPr>
        <w:pStyle w:val="11"/>
        <w:spacing w:line="324" w:lineRule="auto"/>
        <w:ind w:firstLine="0"/>
        <w:jc w:val="center"/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t>О требованиях к рабочим программам внеурочной деятельности</w:t>
      </w:r>
    </w:p>
    <w:p w14:paraId="131F3310" w14:textId="13CD2D59" w:rsidR="00E12E0B" w:rsidRDefault="00E12E0B" w:rsidP="00E30901">
      <w:pPr>
        <w:pStyle w:val="11"/>
        <w:spacing w:line="324" w:lineRule="auto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Внеурочная деятельность осуществляется на основе Рабочих программ</w:t>
      </w:r>
      <w:r w:rsidR="003D0614" w:rsidRPr="003D0614">
        <w:rPr>
          <w:color w:val="000000"/>
          <w:sz w:val="24"/>
          <w:szCs w:val="24"/>
          <w:lang w:eastAsia="ru-RU" w:bidi="ru-RU"/>
        </w:rPr>
        <w:t xml:space="preserve"> </w:t>
      </w:r>
      <w:r w:rsidR="003D0614">
        <w:rPr>
          <w:color w:val="000000"/>
          <w:sz w:val="24"/>
          <w:szCs w:val="24"/>
          <w:lang w:eastAsia="ru-RU" w:bidi="ru-RU"/>
        </w:rPr>
        <w:t>внеурочной деятельности</w:t>
      </w:r>
      <w:r>
        <w:rPr>
          <w:color w:val="000000"/>
          <w:sz w:val="24"/>
          <w:szCs w:val="24"/>
          <w:lang w:eastAsia="ru-RU" w:bidi="ru-RU"/>
        </w:rPr>
        <w:t xml:space="preserve">, утвержденных и рекомендованных к использованию Министерством просвещения Приднестровской Молдавской Республики. Рабочие программы </w:t>
      </w:r>
      <w:bookmarkStart w:id="5" w:name="_Hlk185929127"/>
      <w:r>
        <w:rPr>
          <w:color w:val="000000"/>
          <w:sz w:val="24"/>
          <w:szCs w:val="24"/>
          <w:lang w:eastAsia="ru-RU" w:bidi="ru-RU"/>
        </w:rPr>
        <w:t xml:space="preserve">внеурочной деятельности включают </w:t>
      </w:r>
      <w:bookmarkEnd w:id="5"/>
      <w:r>
        <w:rPr>
          <w:color w:val="000000"/>
          <w:sz w:val="24"/>
          <w:szCs w:val="24"/>
          <w:lang w:eastAsia="ru-RU" w:bidi="ru-RU"/>
        </w:rPr>
        <w:t>в себя:</w:t>
      </w:r>
    </w:p>
    <w:p w14:paraId="2EF6A649" w14:textId="078F1DC0" w:rsidR="00E12E0B" w:rsidRDefault="00CF49E6" w:rsidP="00E30901">
      <w:pPr>
        <w:pStyle w:val="11"/>
        <w:tabs>
          <w:tab w:val="left" w:pos="1343"/>
        </w:tabs>
        <w:spacing w:line="324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содержание курса;</w:t>
      </w:r>
    </w:p>
    <w:p w14:paraId="4755FE35" w14:textId="379648EE" w:rsidR="00E12E0B" w:rsidRDefault="00CF49E6" w:rsidP="00E30901">
      <w:pPr>
        <w:pStyle w:val="11"/>
        <w:tabs>
          <w:tab w:val="left" w:pos="1343"/>
        </w:tabs>
        <w:spacing w:line="324" w:lineRule="auto"/>
        <w:ind w:firstLine="578"/>
        <w:jc w:val="both"/>
      </w:pPr>
      <w:r>
        <w:rPr>
          <w:color w:val="000000"/>
          <w:sz w:val="24"/>
          <w:szCs w:val="24"/>
          <w:lang w:eastAsia="ru-RU" w:bidi="ru-RU"/>
        </w:rPr>
        <w:t xml:space="preserve">– </w:t>
      </w:r>
      <w:r w:rsidR="00E12E0B">
        <w:rPr>
          <w:color w:val="000000"/>
          <w:sz w:val="24"/>
          <w:szCs w:val="24"/>
          <w:lang w:eastAsia="ru-RU" w:bidi="ru-RU"/>
        </w:rPr>
        <w:t>планируемые результаты освоения;</w:t>
      </w:r>
    </w:p>
    <w:p w14:paraId="7F5C381F" w14:textId="77777777" w:rsidR="00E30901" w:rsidRDefault="00CF49E6" w:rsidP="00E30901">
      <w:pPr>
        <w:pStyle w:val="11"/>
        <w:tabs>
          <w:tab w:val="left" w:pos="877"/>
        </w:tabs>
        <w:spacing w:line="324" w:lineRule="auto"/>
        <w:ind w:firstLine="57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– </w:t>
      </w:r>
      <w:r w:rsidR="00E12E0B" w:rsidRPr="000778C1">
        <w:rPr>
          <w:color w:val="000000"/>
          <w:sz w:val="24"/>
          <w:szCs w:val="24"/>
          <w:lang w:eastAsia="ru-RU" w:bidi="ru-RU"/>
        </w:rPr>
        <w:t>тематическое планирование с указанием количества академических часов, отводимых на освоение каждой темы курса внеурочной деятельности, возможность использования по этой теме</w:t>
      </w:r>
      <w:r w:rsidR="000778C1">
        <w:rPr>
          <w:color w:val="000000"/>
          <w:sz w:val="24"/>
          <w:szCs w:val="24"/>
          <w:lang w:eastAsia="ru-RU" w:bidi="ru-RU"/>
        </w:rPr>
        <w:t xml:space="preserve"> </w:t>
      </w:r>
      <w:r w:rsidR="00E12E0B" w:rsidRPr="000778C1">
        <w:rPr>
          <w:color w:val="000000"/>
          <w:sz w:val="24"/>
          <w:szCs w:val="24"/>
          <w:lang w:eastAsia="ru-RU" w:bidi="ru-RU"/>
        </w:rPr>
        <w:t>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библиотеки), используемыми для обучения и воспитания различных групп обучающихся,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59D4A7EB" w14:textId="06B5CC40" w:rsidR="00CF49E6" w:rsidRDefault="00CF49E6" w:rsidP="00E30901">
      <w:pPr>
        <w:pStyle w:val="11"/>
        <w:tabs>
          <w:tab w:val="left" w:pos="877"/>
        </w:tabs>
        <w:spacing w:line="324" w:lineRule="auto"/>
        <w:ind w:firstLine="578"/>
        <w:jc w:val="both"/>
      </w:pPr>
    </w:p>
    <w:p w14:paraId="62AE3EA1" w14:textId="77777777" w:rsidR="00E12E0B" w:rsidRDefault="00E12E0B" w:rsidP="007C223E">
      <w:pPr>
        <w:pStyle w:val="a5"/>
        <w:spacing w:line="312" w:lineRule="auto"/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lastRenderedPageBreak/>
        <w:t>Примерная форма тематического планирования внеурочной деятельности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387"/>
        <w:gridCol w:w="1240"/>
        <w:gridCol w:w="2468"/>
        <w:gridCol w:w="2793"/>
      </w:tblGrid>
      <w:tr w:rsidR="00E12E0B" w:rsidRPr="00CF49E6" w14:paraId="21B2456E" w14:textId="77777777" w:rsidTr="00CF49E6">
        <w:trPr>
          <w:trHeight w:hRule="exact" w:val="494"/>
        </w:trPr>
        <w:tc>
          <w:tcPr>
            <w:tcW w:w="24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12DBD4" w14:textId="69359B8F" w:rsidR="00E12E0B" w:rsidRPr="00CF49E6" w:rsidRDefault="00E12E0B" w:rsidP="007C223E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F49E6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№</w:t>
            </w:r>
            <w:r w:rsidR="00CF49E6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br/>
            </w:r>
            <w:r w:rsidRPr="00CF49E6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128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883353" w14:textId="77777777" w:rsidR="00E12E0B" w:rsidRPr="00CF49E6" w:rsidRDefault="00E12E0B" w:rsidP="007C223E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F49E6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Раздел (модуль) / тема</w:t>
            </w:r>
          </w:p>
        </w:tc>
        <w:tc>
          <w:tcPr>
            <w:tcW w:w="64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25D2CA" w14:textId="77777777" w:rsidR="00E12E0B" w:rsidRPr="00CF49E6" w:rsidRDefault="00E12E0B" w:rsidP="007C223E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F49E6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Количество часов</w:t>
            </w:r>
          </w:p>
        </w:tc>
        <w:tc>
          <w:tcPr>
            <w:tcW w:w="132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5146ED7" w14:textId="77777777" w:rsidR="00E12E0B" w:rsidRPr="00CF49E6" w:rsidRDefault="00E12E0B" w:rsidP="007C223E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F49E6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Форма проведения занятий</w:t>
            </w:r>
          </w:p>
        </w:tc>
        <w:tc>
          <w:tcPr>
            <w:tcW w:w="1499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ED17AF" w14:textId="77777777" w:rsidR="00E12E0B" w:rsidRPr="00CF49E6" w:rsidRDefault="00E12E0B" w:rsidP="007C223E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F49E6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Электронные (цифровые) образовательные ресурсы</w:t>
            </w:r>
          </w:p>
        </w:tc>
      </w:tr>
      <w:tr w:rsidR="00E12E0B" w:rsidRPr="00CF49E6" w14:paraId="47B15C1C" w14:textId="77777777" w:rsidTr="00CF49E6">
        <w:trPr>
          <w:trHeight w:hRule="exact" w:val="341"/>
        </w:trPr>
        <w:tc>
          <w:tcPr>
            <w:tcW w:w="24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1E50EC" w14:textId="77777777" w:rsidR="00E12E0B" w:rsidRPr="00CF49E6" w:rsidRDefault="00E12E0B" w:rsidP="007C223E">
            <w:pPr>
              <w:pStyle w:val="a7"/>
              <w:spacing w:line="240" w:lineRule="auto"/>
              <w:ind w:firstLine="0"/>
              <w:jc w:val="center"/>
            </w:pPr>
            <w:r w:rsidRPr="00CF49E6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28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133DE8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3AD4C2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132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600EA66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1499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2D0F50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</w:tr>
      <w:tr w:rsidR="00E12E0B" w:rsidRPr="00CF49E6" w14:paraId="05E45557" w14:textId="77777777" w:rsidTr="00CF49E6">
        <w:trPr>
          <w:trHeight w:hRule="exact" w:val="341"/>
        </w:trPr>
        <w:tc>
          <w:tcPr>
            <w:tcW w:w="24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277529" w14:textId="77777777" w:rsidR="00E12E0B" w:rsidRPr="00CF49E6" w:rsidRDefault="00E12E0B" w:rsidP="007C223E">
            <w:pPr>
              <w:pStyle w:val="a7"/>
              <w:spacing w:line="240" w:lineRule="auto"/>
              <w:ind w:firstLine="0"/>
              <w:jc w:val="center"/>
            </w:pPr>
            <w:r w:rsidRPr="00CF49E6">
              <w:rPr>
                <w:color w:val="000000"/>
                <w:lang w:eastAsia="ru-RU" w:bidi="ru-RU"/>
              </w:rPr>
              <w:t>1.1</w:t>
            </w:r>
          </w:p>
        </w:tc>
        <w:tc>
          <w:tcPr>
            <w:tcW w:w="128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C6A1AD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354663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132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DA03F5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1499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D68621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</w:tr>
      <w:tr w:rsidR="00E12E0B" w:rsidRPr="00CF49E6" w14:paraId="53E18EF8" w14:textId="77777777" w:rsidTr="00CF49E6">
        <w:trPr>
          <w:trHeight w:hRule="exact" w:val="341"/>
        </w:trPr>
        <w:tc>
          <w:tcPr>
            <w:tcW w:w="24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74A23F" w14:textId="77777777" w:rsidR="00E12E0B" w:rsidRPr="00CF49E6" w:rsidRDefault="00E12E0B" w:rsidP="007C223E">
            <w:pPr>
              <w:pStyle w:val="a7"/>
              <w:spacing w:line="240" w:lineRule="auto"/>
              <w:ind w:firstLine="0"/>
              <w:jc w:val="center"/>
            </w:pPr>
            <w:r w:rsidRPr="00CF49E6"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28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813237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702DF6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132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4A0293C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1499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5AA7BA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</w:tr>
      <w:tr w:rsidR="00E12E0B" w:rsidRPr="00CF49E6" w14:paraId="3368C123" w14:textId="77777777" w:rsidTr="00CF49E6">
        <w:trPr>
          <w:trHeight w:hRule="exact" w:val="341"/>
        </w:trPr>
        <w:tc>
          <w:tcPr>
            <w:tcW w:w="24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369870" w14:textId="77777777" w:rsidR="00E12E0B" w:rsidRPr="00CF49E6" w:rsidRDefault="00E12E0B" w:rsidP="007C223E">
            <w:pPr>
              <w:pStyle w:val="a7"/>
              <w:spacing w:line="240" w:lineRule="auto"/>
              <w:ind w:firstLine="0"/>
              <w:jc w:val="center"/>
            </w:pPr>
            <w:r w:rsidRPr="00CF49E6">
              <w:rPr>
                <w:color w:val="000000"/>
                <w:lang w:eastAsia="ru-RU" w:bidi="ru-RU"/>
              </w:rPr>
              <w:t>2.1</w:t>
            </w:r>
          </w:p>
        </w:tc>
        <w:tc>
          <w:tcPr>
            <w:tcW w:w="128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82BA15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64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2996B6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132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87B137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  <w:tc>
          <w:tcPr>
            <w:tcW w:w="1499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A65071" w14:textId="77777777" w:rsidR="00E12E0B" w:rsidRPr="00CF49E6" w:rsidRDefault="00E12E0B" w:rsidP="007C223E">
            <w:pPr>
              <w:rPr>
                <w:sz w:val="22"/>
                <w:szCs w:val="22"/>
              </w:rPr>
            </w:pPr>
          </w:p>
        </w:tc>
      </w:tr>
    </w:tbl>
    <w:p w14:paraId="700F3EFC" w14:textId="77777777" w:rsidR="00E12E0B" w:rsidRDefault="00E12E0B" w:rsidP="007C223E">
      <w:pPr>
        <w:spacing w:line="1" w:lineRule="exact"/>
      </w:pPr>
    </w:p>
    <w:p w14:paraId="0EC2F38E" w14:textId="77777777" w:rsidR="007C223E" w:rsidRDefault="007C223E" w:rsidP="007C223E">
      <w:pPr>
        <w:pStyle w:val="20"/>
        <w:spacing w:after="0" w:line="293" w:lineRule="auto"/>
        <w:jc w:val="both"/>
        <w:rPr>
          <w:color w:val="000000"/>
          <w:sz w:val="24"/>
          <w:szCs w:val="24"/>
          <w:lang w:eastAsia="ru-RU" w:bidi="ru-RU"/>
        </w:rPr>
      </w:pPr>
    </w:p>
    <w:p w14:paraId="13F03A18" w14:textId="67A3B77C" w:rsidR="00E12E0B" w:rsidRDefault="00E12E0B" w:rsidP="007C223E">
      <w:pPr>
        <w:pStyle w:val="20"/>
        <w:spacing w:after="0" w:line="276" w:lineRule="auto"/>
        <w:jc w:val="both"/>
      </w:pPr>
      <w:r>
        <w:rPr>
          <w:color w:val="000000"/>
          <w:sz w:val="24"/>
          <w:szCs w:val="24"/>
          <w:lang w:eastAsia="ru-RU" w:bidi="ru-RU"/>
        </w:rPr>
        <w:t>Календарно-тематическое планирование (КТП), в отличие от тематического планирования, регулируется локальным актом организации образования.</w:t>
      </w:r>
    </w:p>
    <w:p w14:paraId="01F1579B" w14:textId="421C5942" w:rsidR="00E12E0B" w:rsidRDefault="00E12E0B" w:rsidP="007C223E">
      <w:pPr>
        <w:pStyle w:val="20"/>
        <w:spacing w:after="0" w:line="276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КТП составляется только на текущий учебный год. КТП не является частью ООП школы.</w:t>
      </w:r>
    </w:p>
    <w:p w14:paraId="54990614" w14:textId="77777777" w:rsidR="007C223E" w:rsidRDefault="007C223E" w:rsidP="007C223E">
      <w:pPr>
        <w:pStyle w:val="20"/>
        <w:spacing w:after="0" w:line="276" w:lineRule="auto"/>
        <w:jc w:val="both"/>
      </w:pPr>
    </w:p>
    <w:p w14:paraId="22BA8138" w14:textId="77777777" w:rsidR="00E12E0B" w:rsidRDefault="00E12E0B" w:rsidP="007C223E">
      <w:pPr>
        <w:pStyle w:val="a5"/>
        <w:spacing w:line="276" w:lineRule="auto"/>
        <w:ind w:left="1450"/>
        <w:jc w:val="left"/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t>Примерная структура календарно-тематического планирования</w:t>
      </w:r>
    </w:p>
    <w:tbl>
      <w:tblPr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1"/>
        <w:gridCol w:w="909"/>
        <w:gridCol w:w="1416"/>
        <w:gridCol w:w="1418"/>
        <w:gridCol w:w="1418"/>
        <w:gridCol w:w="2635"/>
      </w:tblGrid>
      <w:tr w:rsidR="007C223E" w:rsidRPr="007C223E" w14:paraId="7AE22A31" w14:textId="77777777" w:rsidTr="007C223E">
        <w:trPr>
          <w:trHeight w:hRule="exact" w:val="494"/>
        </w:trPr>
        <w:tc>
          <w:tcPr>
            <w:tcW w:w="302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75A7BC" w14:textId="31BFBA47" w:rsidR="00E12E0B" w:rsidRPr="007C223E" w:rsidRDefault="00E12E0B" w:rsidP="007C223E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7C223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№</w:t>
            </w:r>
            <w:r w:rsidR="007C223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br/>
            </w:r>
            <w:r w:rsidRPr="007C223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530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B0C359" w14:textId="77777777" w:rsidR="00E12E0B" w:rsidRPr="007C223E" w:rsidRDefault="00E12E0B" w:rsidP="007C223E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7C223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Тема</w:t>
            </w:r>
          </w:p>
        </w:tc>
        <w:tc>
          <w:tcPr>
            <w:tcW w:w="48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42DDF5" w14:textId="77777777" w:rsidR="00E12E0B" w:rsidRPr="007C223E" w:rsidRDefault="00E12E0B" w:rsidP="007C223E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7C223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Кол-во часов</w:t>
            </w:r>
          </w:p>
        </w:tc>
        <w:tc>
          <w:tcPr>
            <w:tcW w:w="75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49FBC9" w14:textId="77777777" w:rsidR="00E12E0B" w:rsidRPr="007C223E" w:rsidRDefault="00E12E0B" w:rsidP="007C223E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7C223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Планируемая дата</w:t>
            </w:r>
          </w:p>
        </w:tc>
        <w:tc>
          <w:tcPr>
            <w:tcW w:w="758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4D2A8E" w14:textId="77777777" w:rsidR="00E12E0B" w:rsidRPr="007C223E" w:rsidRDefault="00E12E0B" w:rsidP="007C223E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7C223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Вид деятельности</w:t>
            </w:r>
          </w:p>
        </w:tc>
        <w:tc>
          <w:tcPr>
            <w:tcW w:w="758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E666FF1" w14:textId="77777777" w:rsidR="00E12E0B" w:rsidRPr="007C223E" w:rsidRDefault="00E12E0B" w:rsidP="007C223E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7C223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Дата фактическая</w:t>
            </w:r>
          </w:p>
        </w:tc>
        <w:tc>
          <w:tcPr>
            <w:tcW w:w="141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E128AD" w14:textId="77777777" w:rsidR="00E12E0B" w:rsidRPr="007C223E" w:rsidRDefault="00E12E0B" w:rsidP="007C223E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7C223E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Электронные (цифровые) образовательные ресурсы</w:t>
            </w:r>
          </w:p>
        </w:tc>
      </w:tr>
      <w:tr w:rsidR="007C223E" w:rsidRPr="007C223E" w14:paraId="780625EF" w14:textId="77777777" w:rsidTr="007C223E">
        <w:trPr>
          <w:trHeight w:hRule="exact" w:val="336"/>
        </w:trPr>
        <w:tc>
          <w:tcPr>
            <w:tcW w:w="302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79A697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F8D462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F89229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0C1194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8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0B16B5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8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730396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5D4AAA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C223E" w:rsidRPr="007C223E" w14:paraId="442689D6" w14:textId="77777777" w:rsidTr="007C223E">
        <w:trPr>
          <w:trHeight w:hRule="exact" w:val="350"/>
        </w:trPr>
        <w:tc>
          <w:tcPr>
            <w:tcW w:w="302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EA3B49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AF123EF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FC3515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8D3560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8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45A068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8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278B6D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1C9FAC" w14:textId="77777777" w:rsidR="00E12E0B" w:rsidRPr="007C223E" w:rsidRDefault="00E12E0B" w:rsidP="007C223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582B66E" w14:textId="77777777" w:rsidR="00E12E0B" w:rsidRPr="007C223E" w:rsidRDefault="00E12E0B" w:rsidP="00E30901">
      <w:pPr>
        <w:spacing w:line="288" w:lineRule="auto"/>
        <w:rPr>
          <w:rFonts w:ascii="Times New Roman" w:hAnsi="Times New Roman" w:cs="Times New Roman"/>
        </w:rPr>
      </w:pPr>
    </w:p>
    <w:p w14:paraId="529D4BB6" w14:textId="77777777" w:rsidR="00E12E0B" w:rsidRPr="007C223E" w:rsidRDefault="00E12E0B" w:rsidP="00E30901">
      <w:pPr>
        <w:pStyle w:val="20"/>
        <w:spacing w:after="0"/>
        <w:ind w:firstLine="578"/>
        <w:jc w:val="both"/>
      </w:pPr>
      <w:r w:rsidRPr="007C223E">
        <w:rPr>
          <w:color w:val="000000"/>
          <w:sz w:val="24"/>
          <w:szCs w:val="24"/>
          <w:lang w:eastAsia="ru-RU" w:bidi="ru-RU"/>
        </w:rPr>
        <w:t>В календарно-тематическом планировании могут быть иные разделы, если это предусмотрено в локальном акте школы.</w:t>
      </w:r>
    </w:p>
    <w:p w14:paraId="776E7655" w14:textId="367744AF" w:rsidR="00E12E0B" w:rsidRDefault="00E12E0B" w:rsidP="00E30901">
      <w:pPr>
        <w:pStyle w:val="20"/>
        <w:spacing w:after="0"/>
        <w:ind w:firstLine="57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План внеурочной деятельности включается в организационный раздел основной образовательной программы после учебного плана. Следует обратить особое внимание, что</w:t>
      </w:r>
      <w:r w:rsidR="007C223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при реализации внеурочной деятельности должно быть предусмотрено оценивание ее результатов с учетом специфики и особенностей предмета оценивания. Рекомендуем в</w:t>
      </w:r>
      <w:r w:rsidR="007C223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 xml:space="preserve">рамках внеурочной деятельности в начальной школе реализовывать программу социальной активности «Мы </w:t>
      </w:r>
      <w:r w:rsidR="00CF49E6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 xml:space="preserve"> приднестровцы».</w:t>
      </w:r>
    </w:p>
    <w:p w14:paraId="2F5FC3CD" w14:textId="77777777" w:rsidR="007C223E" w:rsidRDefault="007C223E" w:rsidP="00E30901">
      <w:pPr>
        <w:pStyle w:val="20"/>
        <w:spacing w:after="0"/>
        <w:ind w:firstLine="578"/>
        <w:jc w:val="both"/>
      </w:pPr>
    </w:p>
    <w:p w14:paraId="63BE8653" w14:textId="77777777" w:rsidR="00E12E0B" w:rsidRDefault="00E12E0B" w:rsidP="00E30901">
      <w:pPr>
        <w:pStyle w:val="20"/>
        <w:spacing w:after="0"/>
        <w:ind w:firstLine="0"/>
        <w:jc w:val="center"/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t>Требования к учебной нагрузке</w:t>
      </w:r>
    </w:p>
    <w:p w14:paraId="1F340A47" w14:textId="77777777" w:rsidR="00E12E0B" w:rsidRDefault="00E12E0B" w:rsidP="00E30901">
      <w:pPr>
        <w:pStyle w:val="20"/>
        <w:spacing w:after="0"/>
        <w:jc w:val="both"/>
      </w:pPr>
      <w:r>
        <w:rPr>
          <w:color w:val="000000"/>
          <w:sz w:val="24"/>
          <w:szCs w:val="24"/>
          <w:lang w:eastAsia="ru-RU" w:bidi="ru-RU"/>
        </w:rPr>
        <w:t>Перерыв между последним уроком и началом внеурочных (дополнительных) занятий должен составлять не менее 20 минут.</w:t>
      </w:r>
    </w:p>
    <w:p w14:paraId="2A7AFD64" w14:textId="29B8A872" w:rsidR="00E12E0B" w:rsidRPr="001337D1" w:rsidRDefault="00E12E0B" w:rsidP="00E30901">
      <w:pPr>
        <w:pStyle w:val="20"/>
        <w:spacing w:after="0"/>
        <w:ind w:firstLine="57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Для недопущения перегрузки обучающихся допускается перенос образовательной </w:t>
      </w:r>
      <w:r w:rsidRPr="001337D1">
        <w:rPr>
          <w:color w:val="000000"/>
          <w:sz w:val="24"/>
          <w:szCs w:val="24"/>
          <w:lang w:eastAsia="ru-RU" w:bidi="ru-RU"/>
        </w:rPr>
        <w:t xml:space="preserve">нагрузки, реализуемой через внеурочную деятельность, на периоды каникул, но не более </w:t>
      </w:r>
      <w:r w:rsidRPr="001337D1">
        <w:rPr>
          <w:rFonts w:eastAsia="Arial"/>
          <w:color w:val="000000"/>
          <w:sz w:val="24"/>
          <w:szCs w:val="24"/>
          <w:vertAlign w:val="superscript"/>
          <w:lang w:eastAsia="ru-RU" w:bidi="ru-RU"/>
        </w:rPr>
        <w:t>1</w:t>
      </w:r>
      <w:r w:rsidRPr="001337D1">
        <w:rPr>
          <w:color w:val="000000"/>
          <w:sz w:val="24"/>
          <w:szCs w:val="24"/>
          <w:lang w:eastAsia="ru-RU" w:bidi="ru-RU"/>
        </w:rPr>
        <w:t>/</w:t>
      </w:r>
      <w:r w:rsidRPr="001337D1">
        <w:rPr>
          <w:rFonts w:eastAsia="Arial"/>
          <w:color w:val="000000"/>
          <w:sz w:val="24"/>
          <w:szCs w:val="24"/>
          <w:vertAlign w:val="subscript"/>
          <w:lang w:eastAsia="ru-RU" w:bidi="ru-RU"/>
        </w:rPr>
        <w:t>2</w:t>
      </w:r>
      <w:r w:rsidR="007C223E">
        <w:rPr>
          <w:rFonts w:eastAsia="Arial"/>
          <w:color w:val="000000"/>
          <w:sz w:val="24"/>
          <w:szCs w:val="24"/>
          <w:lang w:eastAsia="ru-RU" w:bidi="ru-RU"/>
        </w:rPr>
        <w:t> </w:t>
      </w:r>
      <w:r w:rsidRPr="001337D1">
        <w:rPr>
          <w:color w:val="000000"/>
          <w:sz w:val="24"/>
          <w:szCs w:val="24"/>
          <w:lang w:eastAsia="ru-RU" w:bidi="ru-RU"/>
        </w:rPr>
        <w:t>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организации образования или на базе загородных детских центров, походы, поездки и т.д.).</w:t>
      </w:r>
    </w:p>
    <w:p w14:paraId="4B57B6A0" w14:textId="4A47CC40" w:rsidR="00E12E0B" w:rsidRPr="002235FE" w:rsidRDefault="003D0614" w:rsidP="00E30901">
      <w:pPr>
        <w:pStyle w:val="20"/>
        <w:spacing w:after="0"/>
        <w:ind w:firstLine="709"/>
        <w:jc w:val="both"/>
        <w:rPr>
          <w:sz w:val="24"/>
          <w:szCs w:val="24"/>
        </w:rPr>
      </w:pPr>
      <w:r w:rsidRPr="002235FE">
        <w:rPr>
          <w:sz w:val="24"/>
          <w:szCs w:val="24"/>
        </w:rPr>
        <w:t>Республиканский</w:t>
      </w:r>
      <w:r w:rsidR="001337D1" w:rsidRPr="002235FE">
        <w:rPr>
          <w:sz w:val="24"/>
          <w:szCs w:val="24"/>
        </w:rPr>
        <w:t xml:space="preserve"> </w:t>
      </w:r>
      <w:r w:rsidRPr="002235FE">
        <w:rPr>
          <w:sz w:val="24"/>
          <w:szCs w:val="24"/>
        </w:rPr>
        <w:t>информационно-образовательный проект «Диалог на равных»</w:t>
      </w:r>
      <w:r w:rsidRPr="002235FE">
        <w:rPr>
          <w:color w:val="000000"/>
          <w:sz w:val="24"/>
          <w:szCs w:val="24"/>
          <w:lang w:eastAsia="ru-RU" w:bidi="ru-RU"/>
        </w:rPr>
        <w:t xml:space="preserve"> </w:t>
      </w:r>
      <w:r w:rsidRPr="002235FE">
        <w:rPr>
          <w:sz w:val="24"/>
          <w:szCs w:val="24"/>
        </w:rPr>
        <w:t>осуществляется в организациях образования в рамках классных часов, 1 раз в месяц (третья неделя месяца)</w:t>
      </w:r>
      <w:r w:rsidR="001337D1" w:rsidRPr="002235FE">
        <w:rPr>
          <w:sz w:val="24"/>
          <w:szCs w:val="24"/>
        </w:rPr>
        <w:t xml:space="preserve"> (Приказ МП ПМР «Об утверждении методических рекомендаций по</w:t>
      </w:r>
      <w:r w:rsidR="007C223E">
        <w:rPr>
          <w:sz w:val="24"/>
          <w:szCs w:val="24"/>
        </w:rPr>
        <w:t> </w:t>
      </w:r>
      <w:r w:rsidR="001337D1" w:rsidRPr="002235FE">
        <w:rPr>
          <w:sz w:val="24"/>
          <w:szCs w:val="24"/>
        </w:rPr>
        <w:t xml:space="preserve">реализации республиканского информационно-образовательного проекта </w:t>
      </w:r>
      <w:r w:rsidR="00CF49E6">
        <w:rPr>
          <w:sz w:val="24"/>
          <w:szCs w:val="24"/>
        </w:rPr>
        <w:t>„</w:t>
      </w:r>
      <w:r w:rsidR="001337D1" w:rsidRPr="002235FE">
        <w:rPr>
          <w:sz w:val="24"/>
          <w:szCs w:val="24"/>
        </w:rPr>
        <w:t>Диалог на</w:t>
      </w:r>
      <w:r w:rsidR="007C223E">
        <w:rPr>
          <w:sz w:val="24"/>
          <w:szCs w:val="24"/>
        </w:rPr>
        <w:t> </w:t>
      </w:r>
      <w:r w:rsidR="001337D1" w:rsidRPr="002235FE">
        <w:rPr>
          <w:sz w:val="24"/>
          <w:szCs w:val="24"/>
        </w:rPr>
        <w:t>равных</w:t>
      </w:r>
      <w:r w:rsidR="00CF49E6">
        <w:rPr>
          <w:sz w:val="24"/>
          <w:szCs w:val="24"/>
        </w:rPr>
        <w:t>”</w:t>
      </w:r>
      <w:r w:rsidR="001337D1" w:rsidRPr="002235FE">
        <w:rPr>
          <w:sz w:val="24"/>
          <w:szCs w:val="24"/>
        </w:rPr>
        <w:t>» от 22.11.2023</w:t>
      </w:r>
      <w:r w:rsidR="00CF49E6">
        <w:rPr>
          <w:sz w:val="24"/>
          <w:szCs w:val="24"/>
        </w:rPr>
        <w:t xml:space="preserve"> </w:t>
      </w:r>
      <w:r w:rsidR="001337D1" w:rsidRPr="002235FE">
        <w:rPr>
          <w:sz w:val="24"/>
          <w:szCs w:val="24"/>
        </w:rPr>
        <w:t>г. №</w:t>
      </w:r>
      <w:r w:rsidR="00CF49E6">
        <w:rPr>
          <w:sz w:val="24"/>
          <w:szCs w:val="24"/>
        </w:rPr>
        <w:t xml:space="preserve"> 1146).</w:t>
      </w:r>
    </w:p>
    <w:p w14:paraId="3526B733" w14:textId="77777777" w:rsidR="00E30901" w:rsidRDefault="00E12E0B" w:rsidP="00E30901">
      <w:pPr>
        <w:pStyle w:val="20"/>
        <w:spacing w:after="0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2235FE">
        <w:rPr>
          <w:color w:val="000000"/>
          <w:sz w:val="24"/>
          <w:szCs w:val="24"/>
          <w:lang w:eastAsia="ru-RU" w:bidi="ru-RU"/>
        </w:rPr>
        <w:t xml:space="preserve">Анализ результативности воспитательной и внеурочной деятельности осуществляется в соответствии с внутренней системой оценки качества образования, </w:t>
      </w:r>
      <w:r w:rsidRPr="00D608D4">
        <w:rPr>
          <w:color w:val="000000"/>
          <w:sz w:val="24"/>
          <w:szCs w:val="24"/>
          <w:lang w:eastAsia="ru-RU" w:bidi="ru-RU"/>
        </w:rPr>
        <w:t>разработанной и принятой в организации образования.</w:t>
      </w:r>
    </w:p>
    <w:p w14:paraId="7125F840" w14:textId="4913804E" w:rsidR="007C223E" w:rsidRDefault="007C223E" w:rsidP="00E30901">
      <w:pPr>
        <w:pStyle w:val="20"/>
        <w:spacing w:after="0"/>
        <w:ind w:firstLine="709"/>
        <w:jc w:val="both"/>
      </w:pPr>
    </w:p>
    <w:p w14:paraId="6D85B659" w14:textId="673A74DA" w:rsidR="003D0614" w:rsidRPr="00D608D4" w:rsidRDefault="003D0614" w:rsidP="007C223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color w:val="26292E"/>
          <w:lang w:eastAsia="en-US" w:bidi="ar-SA"/>
        </w:rPr>
      </w:pPr>
      <w:r w:rsidRPr="00D608D4">
        <w:rPr>
          <w:rFonts w:ascii="Times New Roman" w:eastAsiaTheme="minorHAnsi" w:hAnsi="Times New Roman" w:cs="Times New Roman"/>
          <w:b/>
          <w:bCs/>
          <w:i/>
          <w:iCs/>
          <w:color w:val="26292E"/>
          <w:lang w:eastAsia="en-US" w:bidi="ar-SA"/>
        </w:rPr>
        <w:lastRenderedPageBreak/>
        <w:t>Об управленческих механизмах организации внеурочной деятельности</w:t>
      </w:r>
    </w:p>
    <w:p w14:paraId="3DB17429" w14:textId="50C9218C" w:rsidR="003D0614" w:rsidRPr="00D608D4" w:rsidRDefault="003D0614" w:rsidP="002235FE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D608D4">
        <w:rPr>
          <w:rFonts w:ascii="Times New Roman" w:eastAsiaTheme="minorHAnsi" w:hAnsi="Times New Roman" w:cs="Times New Roman"/>
          <w:lang w:eastAsia="en-US" w:bidi="ar-SA"/>
        </w:rPr>
        <w:t>Реализация основных образовательных программ начального общего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>,</w:t>
      </w:r>
      <w:r w:rsidRPr="00D608D4">
        <w:rPr>
          <w:rFonts w:ascii="Times New Roman" w:eastAsiaTheme="minorHAnsi" w:hAnsi="Times New Roman" w:cs="Times New Roman"/>
          <w:lang w:eastAsia="en-US" w:bidi="ar-SA"/>
        </w:rPr>
        <w:t xml:space="preserve"> основного общего образования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 xml:space="preserve"> и среднего полного образования</w:t>
      </w:r>
      <w:r w:rsidRPr="00D608D4">
        <w:rPr>
          <w:rFonts w:ascii="Times New Roman" w:eastAsiaTheme="minorHAnsi" w:hAnsi="Times New Roman" w:cs="Times New Roman"/>
          <w:lang w:eastAsia="en-US" w:bidi="ar-SA"/>
        </w:rPr>
        <w:t>, в том числе в рамках внеурочной деятельности, должна опираться на комплекс организационно-управленческих мероприятий.</w:t>
      </w:r>
    </w:p>
    <w:p w14:paraId="5BC21E3D" w14:textId="6596DD98" w:rsidR="003D0614" w:rsidRPr="00D608D4" w:rsidRDefault="003D0614" w:rsidP="002235FE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D608D4">
        <w:rPr>
          <w:rFonts w:ascii="Times New Roman" w:eastAsiaTheme="minorHAnsi" w:hAnsi="Times New Roman" w:cs="Times New Roman"/>
          <w:lang w:eastAsia="en-US" w:bidi="ar-SA"/>
        </w:rPr>
        <w:t>К числу организационно-управленческих мероприятий относятся: внесение изменений в локальные акты организации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 xml:space="preserve"> образования</w:t>
      </w:r>
      <w:r w:rsidRPr="00D608D4">
        <w:rPr>
          <w:rFonts w:ascii="Times New Roman" w:eastAsiaTheme="minorHAnsi" w:hAnsi="Times New Roman" w:cs="Times New Roman"/>
          <w:lang w:eastAsia="en-US" w:bidi="ar-SA"/>
        </w:rPr>
        <w:t xml:space="preserve">; планирование и реализация мероприятий по обеспечению условий для организации внеурочной деятельности (кадровых, материально-технических, финансовых, информационных и т.п.); организация работы методических служб на 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>республиканском,</w:t>
      </w:r>
      <w:r w:rsidRPr="00D608D4">
        <w:rPr>
          <w:rFonts w:ascii="Times New Roman" w:eastAsiaTheme="minorHAnsi" w:hAnsi="Times New Roman" w:cs="Times New Roman"/>
          <w:lang w:eastAsia="en-US" w:bidi="ar-SA"/>
        </w:rPr>
        <w:t xml:space="preserve"> муниципальном уровнях и уровне 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 xml:space="preserve">организации </w:t>
      </w:r>
      <w:r w:rsidRPr="00D608D4">
        <w:rPr>
          <w:rFonts w:ascii="Times New Roman" w:eastAsiaTheme="minorHAnsi" w:hAnsi="Times New Roman" w:cs="Times New Roman"/>
          <w:lang w:eastAsia="en-US" w:bidi="ar-SA"/>
        </w:rPr>
        <w:t>образова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>ния</w:t>
      </w:r>
      <w:r w:rsidRPr="00D608D4">
        <w:rPr>
          <w:rFonts w:ascii="Times New Roman" w:eastAsiaTheme="minorHAnsi" w:hAnsi="Times New Roman" w:cs="Times New Roman"/>
          <w:lang w:eastAsia="en-US" w:bidi="ar-SA"/>
        </w:rPr>
        <w:t>.</w:t>
      </w:r>
    </w:p>
    <w:p w14:paraId="410EDFBB" w14:textId="5D03E155" w:rsidR="003D0614" w:rsidRPr="00D608D4" w:rsidRDefault="003D0614" w:rsidP="002235FE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D608D4">
        <w:rPr>
          <w:rFonts w:ascii="Times New Roman" w:eastAsiaTheme="minorHAnsi" w:hAnsi="Times New Roman" w:cs="Times New Roman"/>
          <w:lang w:eastAsia="en-US" w:bidi="ar-SA"/>
        </w:rPr>
        <w:t xml:space="preserve">В организации внеурочной деятельности могут принимать участие участники образовательных отношений соответствующей квалификации: заместители директора, учителя, педагоги дополнительного образования, педагоги-организаторы, педагоги-психологи, учителя-логопеды, 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 xml:space="preserve">социальные </w:t>
      </w:r>
      <w:r w:rsidRPr="00D608D4">
        <w:rPr>
          <w:rFonts w:ascii="Times New Roman" w:eastAsiaTheme="minorHAnsi" w:hAnsi="Times New Roman" w:cs="Times New Roman"/>
          <w:lang w:eastAsia="en-US" w:bidi="ar-SA"/>
        </w:rPr>
        <w:t>педагоги</w:t>
      </w:r>
      <w:r w:rsidR="00CF49E6">
        <w:rPr>
          <w:rFonts w:ascii="Times New Roman" w:eastAsiaTheme="minorHAnsi" w:hAnsi="Times New Roman" w:cs="Times New Roman"/>
          <w:lang w:eastAsia="en-US" w:bidi="ar-SA"/>
        </w:rPr>
        <w:t>,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Pr="00D608D4">
        <w:rPr>
          <w:rFonts w:ascii="Times New Roman" w:eastAsiaTheme="minorHAnsi" w:hAnsi="Times New Roman" w:cs="Times New Roman"/>
          <w:lang w:eastAsia="en-US" w:bidi="ar-SA"/>
        </w:rPr>
        <w:t>библиотекари и т.д.</w:t>
      </w:r>
    </w:p>
    <w:p w14:paraId="72A9CD0A" w14:textId="51BF12C7" w:rsidR="003D0614" w:rsidRDefault="003D0614" w:rsidP="002235FE">
      <w:pPr>
        <w:widowControl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608D4">
        <w:rPr>
          <w:rFonts w:ascii="Times New Roman" w:eastAsiaTheme="minorHAnsi" w:hAnsi="Times New Roman" w:cs="Times New Roman"/>
          <w:lang w:eastAsia="en-US" w:bidi="ar-SA"/>
        </w:rPr>
        <w:t xml:space="preserve">Организацию работы по проведению информационно-просветительских занятий 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>гражданско-</w:t>
      </w:r>
      <w:r w:rsidRPr="00D608D4">
        <w:rPr>
          <w:rFonts w:ascii="Times New Roman" w:eastAsiaTheme="minorHAnsi" w:hAnsi="Times New Roman" w:cs="Times New Roman"/>
          <w:lang w:eastAsia="en-US" w:bidi="ar-SA"/>
        </w:rPr>
        <w:t xml:space="preserve">патриотической, 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>духовно-</w:t>
      </w:r>
      <w:r w:rsidRPr="00D608D4">
        <w:rPr>
          <w:rFonts w:ascii="Times New Roman" w:eastAsiaTheme="minorHAnsi" w:hAnsi="Times New Roman" w:cs="Times New Roman"/>
          <w:lang w:eastAsia="en-US" w:bidi="ar-SA"/>
        </w:rPr>
        <w:t>нравственной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>,</w:t>
      </w:r>
      <w:r w:rsidR="002235FE" w:rsidRPr="00D608D4">
        <w:t xml:space="preserve"> </w:t>
      </w:r>
      <w:r w:rsidR="00AB0FF1" w:rsidRPr="00D608D4">
        <w:rPr>
          <w:rFonts w:ascii="Times New Roman" w:hAnsi="Times New Roman" w:cs="Times New Roman"/>
        </w:rPr>
        <w:t>трудовой,</w:t>
      </w:r>
      <w:r w:rsidR="00AB0FF1" w:rsidRPr="00D608D4">
        <w:t xml:space="preserve"> 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>художественно-эстетической</w:t>
      </w:r>
      <w:r w:rsidRPr="00D608D4">
        <w:rPr>
          <w:rFonts w:ascii="Times New Roman" w:eastAsiaTheme="minorHAnsi" w:hAnsi="Times New Roman" w:cs="Times New Roman"/>
          <w:lang w:eastAsia="en-US" w:bidi="ar-SA"/>
        </w:rPr>
        <w:t xml:space="preserve"> и экологической направленности </w:t>
      </w:r>
      <w:r w:rsidR="002235FE" w:rsidRPr="00D608D4">
        <w:rPr>
          <w:rFonts w:ascii="Times New Roman" w:eastAsiaTheme="minorHAnsi" w:hAnsi="Times New Roman" w:cs="Times New Roman"/>
          <w:lang w:eastAsia="en-US" w:bidi="ar-SA"/>
        </w:rPr>
        <w:t xml:space="preserve">рекомендуется проводить с использованием ресурсов </w:t>
      </w:r>
      <w:r w:rsidR="002235FE" w:rsidRPr="00D608D4">
        <w:rPr>
          <w:rFonts w:ascii="Times New Roman" w:hAnsi="Times New Roman" w:cs="Times New Roman"/>
        </w:rPr>
        <w:t>информационно-образовательного проекта «Диалог на равных».</w:t>
      </w:r>
    </w:p>
    <w:p w14:paraId="2A4042DF" w14:textId="77777777" w:rsidR="007C223E" w:rsidRPr="003D0614" w:rsidRDefault="007C223E" w:rsidP="002235FE">
      <w:pPr>
        <w:widowControl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14:paraId="48D2A4C7" w14:textId="078E1C7D" w:rsidR="00E12E0B" w:rsidRDefault="00E12E0B" w:rsidP="00CF49E6">
      <w:pPr>
        <w:pStyle w:val="10"/>
        <w:keepNext/>
        <w:keepLines/>
        <w:numPr>
          <w:ilvl w:val="0"/>
          <w:numId w:val="9"/>
        </w:numPr>
        <w:tabs>
          <w:tab w:val="left" w:pos="426"/>
        </w:tabs>
      </w:pPr>
      <w:bookmarkStart w:id="6" w:name="bookmark473"/>
      <w:r>
        <w:rPr>
          <w:color w:val="000000"/>
          <w:sz w:val="24"/>
          <w:szCs w:val="24"/>
          <w:lang w:eastAsia="ru-RU" w:bidi="ru-RU"/>
        </w:rPr>
        <w:t>Рекомендации по организации методической работы</w:t>
      </w:r>
      <w:r w:rsidR="007C223E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eastAsia="ru-RU" w:bidi="ru-RU"/>
        </w:rPr>
        <w:t>и повышению профессиональной компетентности педагогов</w:t>
      </w:r>
      <w:bookmarkEnd w:id="6"/>
    </w:p>
    <w:p w14:paraId="54083245" w14:textId="3C33F20A" w:rsidR="00E12E0B" w:rsidRDefault="00E12E0B" w:rsidP="00E12E0B">
      <w:pPr>
        <w:pStyle w:val="20"/>
        <w:spacing w:after="0" w:line="293" w:lineRule="auto"/>
        <w:jc w:val="both"/>
      </w:pPr>
      <w:r>
        <w:rPr>
          <w:color w:val="000000"/>
          <w:sz w:val="24"/>
          <w:szCs w:val="24"/>
          <w:lang w:eastAsia="ru-RU" w:bidi="ru-RU"/>
        </w:rPr>
        <w:t>Примерные темы воспитательной, идеологической и социальной работы в</w:t>
      </w:r>
      <w:r w:rsidR="007C223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202</w:t>
      </w:r>
      <w:r w:rsidR="00C168F4"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>/2</w:t>
      </w:r>
      <w:r w:rsidR="00C168F4">
        <w:rPr>
          <w:color w:val="000000"/>
          <w:sz w:val="24"/>
          <w:szCs w:val="24"/>
          <w:lang w:eastAsia="ru-RU" w:bidi="ru-RU"/>
        </w:rPr>
        <w:t>6</w:t>
      </w:r>
      <w:r w:rsidR="007C223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учебном году для заседаний методических объединений заместителей по</w:t>
      </w:r>
      <w:r w:rsidR="007C223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воспитательной работе:</w:t>
      </w:r>
    </w:p>
    <w:p w14:paraId="597D61F3" w14:textId="77777777" w:rsidR="00E12E0B" w:rsidRDefault="00E12E0B" w:rsidP="007C223E">
      <w:pPr>
        <w:pStyle w:val="20"/>
        <w:numPr>
          <w:ilvl w:val="0"/>
          <w:numId w:val="10"/>
        </w:numPr>
        <w:tabs>
          <w:tab w:val="left" w:pos="851"/>
        </w:tabs>
        <w:spacing w:after="0" w:line="293" w:lineRule="auto"/>
        <w:jc w:val="both"/>
      </w:pPr>
      <w:r>
        <w:rPr>
          <w:color w:val="000000"/>
          <w:sz w:val="24"/>
          <w:szCs w:val="24"/>
          <w:lang w:eastAsia="ru-RU" w:bidi="ru-RU"/>
        </w:rPr>
        <w:t>Патриотическое воспитание как систематическая и целенаправленная деятельность школы по формированию у учащихся гражданского сознания.</w:t>
      </w:r>
    </w:p>
    <w:p w14:paraId="3A237BCC" w14:textId="77777777" w:rsidR="00E12E0B" w:rsidRDefault="00E12E0B" w:rsidP="007C223E">
      <w:pPr>
        <w:pStyle w:val="20"/>
        <w:numPr>
          <w:ilvl w:val="0"/>
          <w:numId w:val="10"/>
        </w:numPr>
        <w:tabs>
          <w:tab w:val="left" w:pos="851"/>
        </w:tabs>
        <w:spacing w:after="0" w:line="293" w:lineRule="auto"/>
        <w:jc w:val="both"/>
      </w:pPr>
      <w:r>
        <w:rPr>
          <w:color w:val="000000"/>
          <w:sz w:val="24"/>
          <w:szCs w:val="24"/>
          <w:lang w:eastAsia="ru-RU" w:bidi="ru-RU"/>
        </w:rPr>
        <w:t>Профилактика противоправного поведения.</w:t>
      </w:r>
    </w:p>
    <w:p w14:paraId="7E5116C0" w14:textId="61DD6D2C" w:rsidR="00E12E0B" w:rsidRDefault="00E12E0B" w:rsidP="007C223E">
      <w:pPr>
        <w:pStyle w:val="20"/>
        <w:numPr>
          <w:ilvl w:val="0"/>
          <w:numId w:val="10"/>
        </w:numPr>
        <w:tabs>
          <w:tab w:val="left" w:pos="851"/>
        </w:tabs>
        <w:spacing w:after="0" w:line="293" w:lineRule="auto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здорового образа жизни, ответственного и безопасного поведения, профилактика дорожно-транспортного травматизма.</w:t>
      </w:r>
    </w:p>
    <w:p w14:paraId="07E2B532" w14:textId="77777777" w:rsidR="00E12E0B" w:rsidRDefault="00E12E0B" w:rsidP="007C223E">
      <w:pPr>
        <w:pStyle w:val="20"/>
        <w:numPr>
          <w:ilvl w:val="0"/>
          <w:numId w:val="10"/>
        </w:numPr>
        <w:tabs>
          <w:tab w:val="left" w:pos="851"/>
        </w:tabs>
        <w:spacing w:after="0" w:line="293" w:lineRule="auto"/>
        <w:jc w:val="both"/>
      </w:pPr>
      <w:r>
        <w:rPr>
          <w:color w:val="000000"/>
          <w:sz w:val="24"/>
          <w:szCs w:val="24"/>
          <w:lang w:eastAsia="ru-RU" w:bidi="ru-RU"/>
        </w:rPr>
        <w:t>Экологическое воспитание.</w:t>
      </w:r>
    </w:p>
    <w:p w14:paraId="1F4DF2F1" w14:textId="77777777" w:rsidR="00E12E0B" w:rsidRDefault="00E12E0B" w:rsidP="007C223E">
      <w:pPr>
        <w:pStyle w:val="20"/>
        <w:numPr>
          <w:ilvl w:val="0"/>
          <w:numId w:val="10"/>
        </w:numPr>
        <w:tabs>
          <w:tab w:val="left" w:pos="851"/>
        </w:tabs>
        <w:spacing w:after="0" w:line="293" w:lineRule="auto"/>
        <w:jc w:val="both"/>
      </w:pPr>
      <w:r>
        <w:rPr>
          <w:color w:val="000000"/>
          <w:sz w:val="24"/>
          <w:szCs w:val="24"/>
          <w:lang w:eastAsia="ru-RU" w:bidi="ru-RU"/>
        </w:rPr>
        <w:t>Экономическое, трудовое воспитание и профориентация.</w:t>
      </w:r>
    </w:p>
    <w:p w14:paraId="0C6DCEBC" w14:textId="77777777" w:rsidR="00E12E0B" w:rsidRDefault="00E12E0B" w:rsidP="007C223E">
      <w:pPr>
        <w:pStyle w:val="20"/>
        <w:numPr>
          <w:ilvl w:val="0"/>
          <w:numId w:val="10"/>
        </w:numPr>
        <w:tabs>
          <w:tab w:val="left" w:pos="851"/>
        </w:tabs>
        <w:spacing w:after="0" w:line="293" w:lineRule="auto"/>
        <w:jc w:val="both"/>
      </w:pPr>
      <w:r>
        <w:rPr>
          <w:color w:val="000000"/>
          <w:sz w:val="24"/>
          <w:szCs w:val="24"/>
          <w:lang w:eastAsia="ru-RU" w:bidi="ru-RU"/>
        </w:rPr>
        <w:t>Современные формы сотрудничества классного руководителя с учащимися и их родителями при дистанционной форме обучения.</w:t>
      </w:r>
    </w:p>
    <w:p w14:paraId="21983E83" w14:textId="3DB27CAB" w:rsidR="00AB0FF1" w:rsidRPr="00D608D4" w:rsidRDefault="00AB0FF1" w:rsidP="007C223E">
      <w:pPr>
        <w:pStyle w:val="20"/>
        <w:numPr>
          <w:ilvl w:val="0"/>
          <w:numId w:val="10"/>
        </w:numPr>
        <w:tabs>
          <w:tab w:val="left" w:pos="851"/>
          <w:tab w:val="left" w:pos="993"/>
        </w:tabs>
        <w:spacing w:after="0" w:line="293" w:lineRule="auto"/>
        <w:jc w:val="both"/>
        <w:rPr>
          <w:sz w:val="24"/>
          <w:szCs w:val="24"/>
        </w:rPr>
      </w:pPr>
      <w:r w:rsidRPr="00D608D4">
        <w:rPr>
          <w:sz w:val="24"/>
          <w:szCs w:val="24"/>
        </w:rPr>
        <w:t>Работа классного руководителя с модулем «Классное руков</w:t>
      </w:r>
      <w:r w:rsidR="00C168F4" w:rsidRPr="00D608D4">
        <w:rPr>
          <w:sz w:val="24"/>
          <w:szCs w:val="24"/>
        </w:rPr>
        <w:t>о</w:t>
      </w:r>
      <w:r w:rsidRPr="00D608D4">
        <w:rPr>
          <w:sz w:val="24"/>
          <w:szCs w:val="24"/>
        </w:rPr>
        <w:t>дство</w:t>
      </w:r>
      <w:r w:rsidR="00C168F4" w:rsidRPr="00D608D4">
        <w:rPr>
          <w:sz w:val="24"/>
          <w:szCs w:val="24"/>
        </w:rPr>
        <w:t>»</w:t>
      </w:r>
      <w:r w:rsidR="00C650D7">
        <w:rPr>
          <w:sz w:val="24"/>
          <w:szCs w:val="24"/>
        </w:rPr>
        <w:t>.</w:t>
      </w:r>
    </w:p>
    <w:p w14:paraId="12A0599E" w14:textId="653AF364" w:rsidR="00E12E0B" w:rsidRPr="00D608D4" w:rsidRDefault="00E12E0B" w:rsidP="007C223E">
      <w:pPr>
        <w:pStyle w:val="20"/>
        <w:numPr>
          <w:ilvl w:val="0"/>
          <w:numId w:val="10"/>
        </w:numPr>
        <w:tabs>
          <w:tab w:val="left" w:pos="851"/>
          <w:tab w:val="left" w:pos="993"/>
        </w:tabs>
        <w:spacing w:after="0" w:line="293" w:lineRule="auto"/>
        <w:jc w:val="both"/>
      </w:pPr>
      <w:r w:rsidRPr="00D608D4">
        <w:rPr>
          <w:color w:val="000000"/>
          <w:sz w:val="24"/>
          <w:szCs w:val="24"/>
          <w:lang w:eastAsia="ru-RU" w:bidi="ru-RU"/>
        </w:rPr>
        <w:t>Проектная деятельность в работе классного руководителя.</w:t>
      </w:r>
    </w:p>
    <w:p w14:paraId="2C9AC011" w14:textId="77777777" w:rsidR="00E12E0B" w:rsidRPr="00D608D4" w:rsidRDefault="00E12E0B" w:rsidP="007C223E">
      <w:pPr>
        <w:pStyle w:val="20"/>
        <w:numPr>
          <w:ilvl w:val="0"/>
          <w:numId w:val="10"/>
        </w:numPr>
        <w:tabs>
          <w:tab w:val="left" w:pos="851"/>
          <w:tab w:val="left" w:pos="993"/>
        </w:tabs>
        <w:spacing w:after="0" w:line="293" w:lineRule="auto"/>
        <w:jc w:val="both"/>
      </w:pPr>
      <w:r w:rsidRPr="00D608D4">
        <w:rPr>
          <w:color w:val="000000"/>
          <w:sz w:val="24"/>
          <w:szCs w:val="24"/>
          <w:lang w:eastAsia="ru-RU" w:bidi="ru-RU"/>
        </w:rPr>
        <w:t>Современные цифровые ресурсы в воспитательной работе.</w:t>
      </w:r>
    </w:p>
    <w:p w14:paraId="47C71275" w14:textId="65C52D69" w:rsidR="00E12E0B" w:rsidRPr="00D608D4" w:rsidRDefault="00E12E0B" w:rsidP="007C223E">
      <w:pPr>
        <w:pStyle w:val="20"/>
        <w:numPr>
          <w:ilvl w:val="0"/>
          <w:numId w:val="10"/>
        </w:numPr>
        <w:tabs>
          <w:tab w:val="left" w:pos="851"/>
        </w:tabs>
        <w:spacing w:after="0" w:line="293" w:lineRule="auto"/>
        <w:ind w:firstLine="480"/>
        <w:jc w:val="both"/>
      </w:pPr>
      <w:r w:rsidRPr="00D608D4">
        <w:rPr>
          <w:color w:val="000000"/>
          <w:sz w:val="24"/>
          <w:szCs w:val="24"/>
          <w:lang w:eastAsia="ru-RU" w:bidi="ru-RU"/>
        </w:rPr>
        <w:t>Актуальные аспекты управленческой деятельности заместителя директора по</w:t>
      </w:r>
      <w:r w:rsidR="007C223E">
        <w:rPr>
          <w:color w:val="000000"/>
          <w:sz w:val="24"/>
          <w:szCs w:val="24"/>
          <w:lang w:eastAsia="ru-RU" w:bidi="ru-RU"/>
        </w:rPr>
        <w:t> </w:t>
      </w:r>
      <w:r w:rsidRPr="00D608D4">
        <w:rPr>
          <w:color w:val="000000"/>
          <w:sz w:val="24"/>
          <w:szCs w:val="24"/>
          <w:lang w:eastAsia="ru-RU" w:bidi="ru-RU"/>
        </w:rPr>
        <w:t>воспитательной работе.</w:t>
      </w:r>
    </w:p>
    <w:p w14:paraId="3B1BFAE1" w14:textId="77777777" w:rsidR="00E12E0B" w:rsidRPr="00D608D4" w:rsidRDefault="00E12E0B" w:rsidP="007C223E">
      <w:pPr>
        <w:pStyle w:val="20"/>
        <w:numPr>
          <w:ilvl w:val="0"/>
          <w:numId w:val="10"/>
        </w:numPr>
        <w:tabs>
          <w:tab w:val="left" w:pos="851"/>
          <w:tab w:val="left" w:pos="993"/>
        </w:tabs>
        <w:spacing w:after="0" w:line="293" w:lineRule="auto"/>
        <w:ind w:firstLine="480"/>
        <w:jc w:val="both"/>
      </w:pPr>
      <w:r w:rsidRPr="00D608D4">
        <w:rPr>
          <w:color w:val="000000"/>
          <w:sz w:val="24"/>
          <w:szCs w:val="24"/>
          <w:lang w:eastAsia="ru-RU" w:bidi="ru-RU"/>
        </w:rPr>
        <w:t>Организация внеурочной деятельности школьников.</w:t>
      </w:r>
    </w:p>
    <w:p w14:paraId="3B74648D" w14:textId="77777777" w:rsidR="00E12E0B" w:rsidRPr="00D608D4" w:rsidRDefault="00E12E0B" w:rsidP="007C223E">
      <w:pPr>
        <w:pStyle w:val="20"/>
        <w:numPr>
          <w:ilvl w:val="0"/>
          <w:numId w:val="10"/>
        </w:numPr>
        <w:tabs>
          <w:tab w:val="left" w:pos="851"/>
          <w:tab w:val="left" w:pos="993"/>
        </w:tabs>
        <w:spacing w:after="0" w:line="293" w:lineRule="auto"/>
        <w:ind w:firstLine="480"/>
        <w:jc w:val="both"/>
      </w:pPr>
      <w:r w:rsidRPr="00D608D4">
        <w:rPr>
          <w:color w:val="000000"/>
          <w:sz w:val="24"/>
          <w:szCs w:val="24"/>
          <w:lang w:eastAsia="ru-RU" w:bidi="ru-RU"/>
        </w:rPr>
        <w:t>Классный руководитель-координатор взаимодействия школы, семьи и социума.</w:t>
      </w:r>
    </w:p>
    <w:p w14:paraId="7B4254C1" w14:textId="77777777" w:rsidR="00E12E0B" w:rsidRPr="00D608D4" w:rsidRDefault="00E12E0B" w:rsidP="007C223E">
      <w:pPr>
        <w:pStyle w:val="20"/>
        <w:numPr>
          <w:ilvl w:val="0"/>
          <w:numId w:val="10"/>
        </w:numPr>
        <w:tabs>
          <w:tab w:val="left" w:pos="851"/>
          <w:tab w:val="left" w:pos="993"/>
        </w:tabs>
        <w:spacing w:after="0" w:line="293" w:lineRule="auto"/>
        <w:ind w:firstLine="480"/>
        <w:jc w:val="both"/>
      </w:pPr>
      <w:r w:rsidRPr="00D608D4">
        <w:rPr>
          <w:color w:val="000000"/>
          <w:sz w:val="24"/>
          <w:szCs w:val="24"/>
          <w:lang w:eastAsia="ru-RU" w:bidi="ru-RU"/>
        </w:rPr>
        <w:t>Проблемы преемственности между уровнями образования школьников.</w:t>
      </w:r>
    </w:p>
    <w:p w14:paraId="3ABA60A8" w14:textId="77777777" w:rsidR="00E12E0B" w:rsidRPr="00D608D4" w:rsidRDefault="00E12E0B" w:rsidP="007C223E">
      <w:pPr>
        <w:pStyle w:val="20"/>
        <w:numPr>
          <w:ilvl w:val="0"/>
          <w:numId w:val="10"/>
        </w:numPr>
        <w:tabs>
          <w:tab w:val="left" w:pos="851"/>
          <w:tab w:val="left" w:pos="993"/>
        </w:tabs>
        <w:spacing w:after="0" w:line="293" w:lineRule="auto"/>
        <w:ind w:firstLine="480"/>
        <w:jc w:val="both"/>
      </w:pPr>
      <w:r w:rsidRPr="00D608D4">
        <w:rPr>
          <w:color w:val="000000"/>
          <w:sz w:val="24"/>
          <w:szCs w:val="24"/>
          <w:lang w:eastAsia="ru-RU" w:bidi="ru-RU"/>
        </w:rPr>
        <w:t>Создание информационно-безопасной среды в ОО.</w:t>
      </w:r>
    </w:p>
    <w:p w14:paraId="1B1AE047" w14:textId="10AFF65F" w:rsidR="00E12E0B" w:rsidRPr="00D608D4" w:rsidRDefault="00E12E0B" w:rsidP="007C223E">
      <w:pPr>
        <w:pStyle w:val="20"/>
        <w:numPr>
          <w:ilvl w:val="0"/>
          <w:numId w:val="10"/>
        </w:numPr>
        <w:tabs>
          <w:tab w:val="left" w:pos="851"/>
          <w:tab w:val="left" w:pos="993"/>
        </w:tabs>
        <w:spacing w:after="0" w:line="293" w:lineRule="auto"/>
        <w:ind w:firstLine="480"/>
        <w:jc w:val="both"/>
      </w:pPr>
      <w:r w:rsidRPr="00D608D4">
        <w:rPr>
          <w:color w:val="000000"/>
          <w:sz w:val="24"/>
          <w:szCs w:val="24"/>
          <w:lang w:eastAsia="ru-RU" w:bidi="ru-RU"/>
        </w:rPr>
        <w:t>Противодействие экстремизму, терроризму в молодежной среде.</w:t>
      </w:r>
    </w:p>
    <w:p w14:paraId="498B449F" w14:textId="3DCC16F9" w:rsidR="00C168F4" w:rsidRPr="00D608D4" w:rsidRDefault="00C168F4" w:rsidP="007C223E">
      <w:pPr>
        <w:pStyle w:val="20"/>
        <w:numPr>
          <w:ilvl w:val="0"/>
          <w:numId w:val="10"/>
        </w:numPr>
        <w:tabs>
          <w:tab w:val="left" w:pos="851"/>
          <w:tab w:val="left" w:pos="993"/>
        </w:tabs>
        <w:spacing w:after="0" w:line="293" w:lineRule="auto"/>
        <w:ind w:firstLine="480"/>
        <w:jc w:val="both"/>
      </w:pPr>
      <w:r w:rsidRPr="00D608D4">
        <w:rPr>
          <w:color w:val="000000"/>
          <w:sz w:val="24"/>
          <w:szCs w:val="24"/>
          <w:lang w:eastAsia="ru-RU" w:bidi="ru-RU"/>
        </w:rPr>
        <w:lastRenderedPageBreak/>
        <w:t xml:space="preserve">Взаимодействие с родителями </w:t>
      </w:r>
      <w:r w:rsidR="00CF49E6">
        <w:rPr>
          <w:color w:val="000000"/>
          <w:sz w:val="24"/>
          <w:szCs w:val="24"/>
          <w:lang w:eastAsia="ru-RU" w:bidi="ru-RU"/>
        </w:rPr>
        <w:t xml:space="preserve">по </w:t>
      </w:r>
      <w:r w:rsidRPr="00D608D4">
        <w:rPr>
          <w:color w:val="000000"/>
          <w:sz w:val="24"/>
          <w:szCs w:val="24"/>
          <w:lang w:eastAsia="ru-RU" w:bidi="ru-RU"/>
        </w:rPr>
        <w:t>формировани</w:t>
      </w:r>
      <w:r w:rsidR="00CF49E6">
        <w:rPr>
          <w:color w:val="000000"/>
          <w:sz w:val="24"/>
          <w:szCs w:val="24"/>
          <w:lang w:eastAsia="ru-RU" w:bidi="ru-RU"/>
        </w:rPr>
        <w:t>ю</w:t>
      </w:r>
      <w:r w:rsidRPr="00D608D4">
        <w:rPr>
          <w:color w:val="000000"/>
          <w:sz w:val="24"/>
          <w:szCs w:val="24"/>
          <w:lang w:eastAsia="ru-RU" w:bidi="ru-RU"/>
        </w:rPr>
        <w:t xml:space="preserve"> цифровой грамотности учащихся</w:t>
      </w:r>
      <w:r w:rsidR="00CF49E6">
        <w:rPr>
          <w:color w:val="000000"/>
          <w:sz w:val="24"/>
          <w:szCs w:val="24"/>
          <w:lang w:eastAsia="ru-RU" w:bidi="ru-RU"/>
        </w:rPr>
        <w:t>.</w:t>
      </w:r>
    </w:p>
    <w:p w14:paraId="2AF77B1C" w14:textId="5EB3591A" w:rsidR="00C168F4" w:rsidRPr="00D608D4" w:rsidRDefault="00C168F4" w:rsidP="007C223E">
      <w:pPr>
        <w:pStyle w:val="20"/>
        <w:numPr>
          <w:ilvl w:val="0"/>
          <w:numId w:val="10"/>
        </w:numPr>
        <w:tabs>
          <w:tab w:val="left" w:pos="851"/>
          <w:tab w:val="left" w:pos="993"/>
        </w:tabs>
        <w:spacing w:after="0" w:line="276" w:lineRule="auto"/>
        <w:ind w:firstLine="480"/>
        <w:jc w:val="both"/>
        <w:rPr>
          <w:sz w:val="24"/>
          <w:szCs w:val="24"/>
        </w:rPr>
      </w:pPr>
      <w:r w:rsidRPr="00D608D4">
        <w:rPr>
          <w:sz w:val="24"/>
          <w:szCs w:val="24"/>
        </w:rPr>
        <w:t>Взаимодействие с семьями обучающихся по формированию коммуникативно-цифровой грамотности родителей</w:t>
      </w:r>
      <w:r w:rsidR="00CF49E6">
        <w:rPr>
          <w:sz w:val="24"/>
          <w:szCs w:val="24"/>
        </w:rPr>
        <w:t>.</w:t>
      </w:r>
    </w:p>
    <w:p w14:paraId="711AD610" w14:textId="18224953" w:rsidR="00E12E0B" w:rsidRDefault="00E12E0B" w:rsidP="00D608D4">
      <w:pPr>
        <w:pStyle w:val="20"/>
        <w:spacing w:after="300" w:line="276" w:lineRule="auto"/>
        <w:jc w:val="both"/>
      </w:pPr>
      <w:r>
        <w:rPr>
          <w:color w:val="000000"/>
          <w:sz w:val="24"/>
          <w:szCs w:val="24"/>
          <w:lang w:eastAsia="ru-RU" w:bidi="ru-RU"/>
        </w:rPr>
        <w:t>В целях совершенствования профессиональных компетенций педагогов в</w:t>
      </w:r>
      <w:r w:rsidR="007C223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202</w:t>
      </w:r>
      <w:r w:rsidR="00C168F4"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>/2</w:t>
      </w:r>
      <w:r w:rsidR="00C168F4">
        <w:rPr>
          <w:color w:val="000000"/>
          <w:sz w:val="24"/>
          <w:szCs w:val="24"/>
          <w:lang w:eastAsia="ru-RU" w:bidi="ru-RU"/>
        </w:rPr>
        <w:t>6</w:t>
      </w:r>
      <w:r w:rsidR="007C223E">
        <w:rPr>
          <w:color w:val="000000"/>
          <w:sz w:val="24"/>
          <w:szCs w:val="24"/>
          <w:lang w:eastAsia="ru-RU" w:bidi="ru-RU"/>
        </w:rPr>
        <w:t> </w:t>
      </w:r>
      <w:r>
        <w:rPr>
          <w:color w:val="000000"/>
          <w:sz w:val="24"/>
          <w:szCs w:val="24"/>
          <w:lang w:eastAsia="ru-RU" w:bidi="ru-RU"/>
        </w:rPr>
        <w:t>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системе, а также обучающие учебно-методические семинары и вебинары.</w:t>
      </w:r>
    </w:p>
    <w:p w14:paraId="2D930E96" w14:textId="77777777" w:rsidR="00E12E0B" w:rsidRDefault="00E12E0B" w:rsidP="00CF49E6">
      <w:pPr>
        <w:pStyle w:val="10"/>
        <w:keepNext/>
        <w:keepLines/>
        <w:numPr>
          <w:ilvl w:val="0"/>
          <w:numId w:val="9"/>
        </w:numPr>
        <w:tabs>
          <w:tab w:val="left" w:pos="284"/>
        </w:tabs>
        <w:spacing w:line="276" w:lineRule="auto"/>
      </w:pPr>
      <w:bookmarkStart w:id="7" w:name="bookmark475"/>
      <w:r>
        <w:rPr>
          <w:color w:val="000000"/>
          <w:sz w:val="24"/>
          <w:szCs w:val="24"/>
          <w:lang w:eastAsia="ru-RU" w:bidi="ru-RU"/>
        </w:rPr>
        <w:t>Список электронных ресурсов</w:t>
      </w:r>
      <w:bookmarkEnd w:id="7"/>
    </w:p>
    <w:p w14:paraId="7DA3642F" w14:textId="0C08CD87" w:rsidR="00E12E0B" w:rsidRDefault="00E12E0B" w:rsidP="00CF49E6">
      <w:pPr>
        <w:pStyle w:val="20"/>
        <w:numPr>
          <w:ilvl w:val="0"/>
          <w:numId w:val="11"/>
        </w:numPr>
        <w:tabs>
          <w:tab w:val="left" w:pos="851"/>
        </w:tabs>
        <w:spacing w:after="0" w:line="276" w:lineRule="auto"/>
        <w:ind w:firstLine="578"/>
        <w:jc w:val="both"/>
      </w:pPr>
      <w:r>
        <w:rPr>
          <w:color w:val="000000"/>
          <w:sz w:val="24"/>
          <w:szCs w:val="24"/>
          <w:lang w:val="en-US" w:bidi="en-US"/>
        </w:rPr>
        <w:t>https</w:t>
      </w:r>
      <w:r w:rsidRPr="00EA616F">
        <w:rPr>
          <w:color w:val="000000"/>
          <w:sz w:val="24"/>
          <w:szCs w:val="24"/>
          <w:lang w:bidi="en-US"/>
        </w:rPr>
        <w:t>://</w:t>
      </w:r>
      <w:r>
        <w:rPr>
          <w:color w:val="000000"/>
          <w:sz w:val="24"/>
          <w:szCs w:val="24"/>
          <w:lang w:val="en-US" w:bidi="en-US"/>
        </w:rPr>
        <w:t>www</w:t>
      </w:r>
      <w:r w:rsidRPr="00EA616F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minpros</w:t>
      </w:r>
      <w:r w:rsidRPr="00EA616F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info</w:t>
      </w:r>
      <w:r w:rsidRPr="00EA616F">
        <w:rPr>
          <w:color w:val="000000"/>
          <w:sz w:val="24"/>
          <w:szCs w:val="24"/>
          <w:lang w:bidi="en-US"/>
        </w:rPr>
        <w:t xml:space="preserve">/ </w:t>
      </w:r>
      <w:r w:rsidR="00CF49E6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 xml:space="preserve"> сайт Министерства просвещения Приднестровской Молдавской Республики.</w:t>
      </w:r>
    </w:p>
    <w:p w14:paraId="00475B29" w14:textId="359C2321" w:rsidR="00E12E0B" w:rsidRDefault="00E12E0B" w:rsidP="00CF49E6">
      <w:pPr>
        <w:pStyle w:val="20"/>
        <w:numPr>
          <w:ilvl w:val="0"/>
          <w:numId w:val="11"/>
        </w:numPr>
        <w:tabs>
          <w:tab w:val="left" w:pos="851"/>
        </w:tabs>
        <w:spacing w:after="0" w:line="276" w:lineRule="auto"/>
        <w:ind w:firstLine="578"/>
        <w:jc w:val="both"/>
      </w:pPr>
      <w:r>
        <w:rPr>
          <w:color w:val="000000"/>
          <w:sz w:val="24"/>
          <w:szCs w:val="24"/>
          <w:lang w:val="en-US" w:bidi="en-US"/>
        </w:rPr>
        <w:t>http</w:t>
      </w:r>
      <w:r w:rsidR="00CF49E6">
        <w:rPr>
          <w:color w:val="000000"/>
          <w:sz w:val="24"/>
          <w:szCs w:val="24"/>
          <w:lang w:val="en-US" w:bidi="en-US"/>
        </w:rPr>
        <w:t>s</w:t>
      </w:r>
      <w:r w:rsidRPr="00EA616F">
        <w:rPr>
          <w:color w:val="000000"/>
          <w:sz w:val="24"/>
          <w:szCs w:val="24"/>
          <w:lang w:bidi="en-US"/>
        </w:rPr>
        <w:t>://</w:t>
      </w:r>
      <w:r>
        <w:rPr>
          <w:color w:val="000000"/>
          <w:sz w:val="24"/>
          <w:szCs w:val="24"/>
          <w:lang w:val="en-US" w:bidi="en-US"/>
        </w:rPr>
        <w:t>iroipk</w:t>
      </w:r>
      <w:r w:rsidRPr="00EA616F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idknet</w:t>
      </w:r>
      <w:r w:rsidRPr="00EA616F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com</w:t>
      </w:r>
      <w:r w:rsidRPr="00EA616F">
        <w:rPr>
          <w:color w:val="000000"/>
          <w:sz w:val="24"/>
          <w:szCs w:val="24"/>
          <w:lang w:bidi="en-US"/>
        </w:rPr>
        <w:t xml:space="preserve">/ </w:t>
      </w:r>
      <w:r w:rsidR="00CF49E6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 xml:space="preserve"> сайт ГОУ ДПО «ИРОиПК».</w:t>
      </w:r>
    </w:p>
    <w:p w14:paraId="4C80DF94" w14:textId="06E0DEC8" w:rsidR="00E12E0B" w:rsidRDefault="00E12E0B" w:rsidP="00CF49E6">
      <w:pPr>
        <w:pStyle w:val="20"/>
        <w:numPr>
          <w:ilvl w:val="0"/>
          <w:numId w:val="11"/>
        </w:numPr>
        <w:tabs>
          <w:tab w:val="left" w:pos="851"/>
        </w:tabs>
        <w:spacing w:after="0" w:line="276" w:lineRule="auto"/>
        <w:ind w:firstLine="578"/>
        <w:jc w:val="both"/>
      </w:pPr>
      <w:r>
        <w:rPr>
          <w:color w:val="000000"/>
          <w:sz w:val="24"/>
          <w:szCs w:val="24"/>
          <w:lang w:val="en-US" w:bidi="en-US"/>
        </w:rPr>
        <w:t>http</w:t>
      </w:r>
      <w:r w:rsidR="00CF49E6">
        <w:rPr>
          <w:color w:val="000000"/>
          <w:sz w:val="24"/>
          <w:szCs w:val="24"/>
          <w:lang w:val="en-US" w:bidi="en-US"/>
        </w:rPr>
        <w:t>s</w:t>
      </w:r>
      <w:r w:rsidRPr="00E12E0B">
        <w:rPr>
          <w:color w:val="000000"/>
          <w:sz w:val="24"/>
          <w:szCs w:val="24"/>
          <w:lang w:bidi="en-US"/>
        </w:rPr>
        <w:t>://</w:t>
      </w:r>
      <w:r>
        <w:rPr>
          <w:color w:val="000000"/>
          <w:sz w:val="24"/>
          <w:szCs w:val="24"/>
          <w:lang w:val="en-US" w:bidi="en-US"/>
        </w:rPr>
        <w:t>schoolpmr</w:t>
      </w:r>
      <w:r w:rsidRPr="00E12E0B">
        <w:rPr>
          <w:color w:val="000000"/>
          <w:sz w:val="24"/>
          <w:szCs w:val="24"/>
          <w:lang w:bidi="en-US"/>
        </w:rPr>
        <w:t>.</w:t>
      </w:r>
      <w:r w:rsidR="00CF49E6">
        <w:rPr>
          <w:color w:val="000000"/>
          <w:sz w:val="24"/>
          <w:szCs w:val="24"/>
          <w:lang w:val="en-US" w:bidi="en-US"/>
        </w:rPr>
        <w:t>info</w:t>
      </w:r>
      <w:r w:rsidRPr="00E12E0B">
        <w:rPr>
          <w:color w:val="000000"/>
          <w:sz w:val="24"/>
          <w:szCs w:val="24"/>
          <w:lang w:bidi="en-US"/>
        </w:rPr>
        <w:t xml:space="preserve">/ </w:t>
      </w:r>
      <w:r w:rsidR="00CF49E6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 xml:space="preserve"> сайт «Школа Приднестровья».</w:t>
      </w:r>
    </w:p>
    <w:p w14:paraId="070E06A4" w14:textId="5E8C452F" w:rsidR="00E12E0B" w:rsidRPr="00D608D4" w:rsidRDefault="00E12E0B" w:rsidP="00CF49E6">
      <w:pPr>
        <w:pStyle w:val="20"/>
        <w:numPr>
          <w:ilvl w:val="0"/>
          <w:numId w:val="11"/>
        </w:numPr>
        <w:tabs>
          <w:tab w:val="left" w:pos="851"/>
        </w:tabs>
        <w:spacing w:after="0" w:line="276" w:lineRule="auto"/>
        <w:ind w:firstLine="578"/>
        <w:jc w:val="both"/>
      </w:pPr>
      <w:r>
        <w:rPr>
          <w:color w:val="000000"/>
          <w:sz w:val="24"/>
          <w:szCs w:val="24"/>
          <w:lang w:val="en-US" w:bidi="en-US"/>
        </w:rPr>
        <w:t>https</w:t>
      </w:r>
      <w:r w:rsidRPr="00E12E0B">
        <w:rPr>
          <w:color w:val="000000"/>
          <w:sz w:val="24"/>
          <w:szCs w:val="24"/>
          <w:lang w:bidi="en-US"/>
        </w:rPr>
        <w:t>://</w:t>
      </w:r>
      <w:r>
        <w:rPr>
          <w:color w:val="000000"/>
          <w:sz w:val="24"/>
          <w:szCs w:val="24"/>
          <w:lang w:val="en-US" w:bidi="en-US"/>
        </w:rPr>
        <w:t>edu</w:t>
      </w:r>
      <w:r w:rsidRPr="00E12E0B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gospmr</w:t>
      </w:r>
      <w:r w:rsidRPr="00E12E0B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org</w:t>
      </w:r>
      <w:r w:rsidRPr="00E12E0B">
        <w:rPr>
          <w:color w:val="000000"/>
          <w:sz w:val="24"/>
          <w:szCs w:val="24"/>
          <w:lang w:bidi="en-US"/>
        </w:rPr>
        <w:t xml:space="preserve">/ </w:t>
      </w:r>
      <w:r w:rsidR="00CF49E6">
        <w:rPr>
          <w:color w:val="000000"/>
          <w:sz w:val="24"/>
          <w:szCs w:val="24"/>
          <w:lang w:eastAsia="ru-RU" w:bidi="ru-RU"/>
        </w:rPr>
        <w:t>–</w:t>
      </w:r>
      <w:r>
        <w:rPr>
          <w:color w:val="000000"/>
          <w:sz w:val="24"/>
          <w:szCs w:val="24"/>
          <w:lang w:eastAsia="ru-RU" w:bidi="ru-RU"/>
        </w:rPr>
        <w:t xml:space="preserve"> сайт «Электронная школа Приднестровья».</w:t>
      </w:r>
    </w:p>
    <w:p w14:paraId="3C48DB87" w14:textId="77777777" w:rsidR="00D608D4" w:rsidRDefault="00D608D4" w:rsidP="00D608D4">
      <w:pPr>
        <w:pStyle w:val="20"/>
        <w:tabs>
          <w:tab w:val="left" w:pos="1372"/>
        </w:tabs>
        <w:spacing w:after="0" w:line="276" w:lineRule="auto"/>
        <w:ind w:left="580" w:firstLine="0"/>
        <w:jc w:val="both"/>
      </w:pPr>
    </w:p>
    <w:p w14:paraId="57CF05C1" w14:textId="77777777" w:rsidR="00CF49E6" w:rsidRDefault="00E12E0B" w:rsidP="00CF49E6">
      <w:pPr>
        <w:pStyle w:val="20"/>
        <w:spacing w:after="0" w:line="293" w:lineRule="auto"/>
        <w:ind w:firstLine="0"/>
        <w:jc w:val="right"/>
        <w:rPr>
          <w:color w:val="000000"/>
          <w:sz w:val="24"/>
          <w:szCs w:val="24"/>
          <w:lang w:eastAsia="ru-RU" w:bidi="ru-RU"/>
        </w:rPr>
      </w:pPr>
      <w:r w:rsidRPr="00C168F4">
        <w:rPr>
          <w:color w:val="000000"/>
          <w:sz w:val="24"/>
          <w:szCs w:val="24"/>
          <w:lang w:eastAsia="ru-RU" w:bidi="ru-RU"/>
        </w:rPr>
        <w:t>Составитель</w:t>
      </w:r>
    </w:p>
    <w:p w14:paraId="798058E3" w14:textId="631D108B" w:rsidR="00E12E0B" w:rsidRPr="00C168F4" w:rsidRDefault="0000139A" w:rsidP="00CF49E6">
      <w:pPr>
        <w:pStyle w:val="20"/>
        <w:spacing w:after="0" w:line="293" w:lineRule="auto"/>
        <w:ind w:firstLine="0"/>
        <w:jc w:val="right"/>
      </w:pPr>
      <w:r w:rsidRPr="00C168F4">
        <w:rPr>
          <w:b/>
          <w:bCs/>
          <w:i/>
          <w:iCs/>
        </w:rPr>
        <w:t>О.П. Нестеренко</w:t>
      </w:r>
      <w:r w:rsidRPr="00C168F4">
        <w:rPr>
          <w:i/>
          <w:iCs/>
        </w:rPr>
        <w:t>, канд. пед. наук, главный методист кафедры педагогического</w:t>
      </w:r>
    </w:p>
    <w:p w14:paraId="129F0167" w14:textId="1B05B0F5" w:rsidR="009E4614" w:rsidRPr="00C168F4" w:rsidRDefault="00E12E0B" w:rsidP="00CF49E6">
      <w:pPr>
        <w:jc w:val="right"/>
        <w:rPr>
          <w:rFonts w:ascii="Times New Roman" w:hAnsi="Times New Roman" w:cs="Times New Roman"/>
        </w:rPr>
      </w:pPr>
      <w:r w:rsidRPr="00C168F4">
        <w:rPr>
          <w:rFonts w:ascii="Times New Roman" w:hAnsi="Times New Roman" w:cs="Times New Roman"/>
          <w:i/>
          <w:iCs/>
        </w:rPr>
        <w:t>менеджмента и профессионального образования Г</w:t>
      </w:r>
      <w:r w:rsidR="00CF49E6">
        <w:rPr>
          <w:rFonts w:ascii="Times New Roman" w:hAnsi="Times New Roman" w:cs="Times New Roman"/>
          <w:i/>
          <w:iCs/>
        </w:rPr>
        <w:t>ОУ ДПО «ИРОи</w:t>
      </w:r>
      <w:r w:rsidR="0000139A">
        <w:rPr>
          <w:rFonts w:ascii="Times New Roman" w:hAnsi="Times New Roman" w:cs="Times New Roman"/>
          <w:i/>
          <w:iCs/>
        </w:rPr>
        <w:t>ПК»</w:t>
      </w:r>
    </w:p>
    <w:sectPr w:rsidR="009E4614" w:rsidRPr="00C168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6B2D1" w14:textId="77777777" w:rsidR="004B655F" w:rsidRDefault="004B655F" w:rsidP="00DF5A11">
      <w:r>
        <w:separator/>
      </w:r>
    </w:p>
  </w:endnote>
  <w:endnote w:type="continuationSeparator" w:id="0">
    <w:p w14:paraId="32D3E8E5" w14:textId="77777777" w:rsidR="004B655F" w:rsidRDefault="004B655F" w:rsidP="00DF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2"/>
        <w:szCs w:val="22"/>
      </w:rPr>
      <w:id w:val="-1342932252"/>
      <w:docPartObj>
        <w:docPartGallery w:val="Page Numbers (Bottom of Page)"/>
        <w:docPartUnique/>
      </w:docPartObj>
    </w:sdtPr>
    <w:sdtEndPr/>
    <w:sdtContent>
      <w:p w14:paraId="565CBEA4" w14:textId="7DA97FA0" w:rsidR="00DF5A11" w:rsidRPr="00DF5A11" w:rsidRDefault="00DF5A11" w:rsidP="00DF5A11">
        <w:pPr>
          <w:pStyle w:val="a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DF5A1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DF5A11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F5A1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951692">
          <w:rPr>
            <w:rFonts w:ascii="Times New Roman" w:hAnsi="Times New Roman" w:cs="Times New Roman"/>
            <w:noProof/>
            <w:sz w:val="22"/>
            <w:szCs w:val="22"/>
          </w:rPr>
          <w:t>12</w:t>
        </w:r>
        <w:r w:rsidRPr="00DF5A1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CA5E4" w14:textId="77777777" w:rsidR="004B655F" w:rsidRDefault="004B655F" w:rsidP="00DF5A11">
      <w:r>
        <w:separator/>
      </w:r>
    </w:p>
  </w:footnote>
  <w:footnote w:type="continuationSeparator" w:id="0">
    <w:p w14:paraId="0FC6654A" w14:textId="77777777" w:rsidR="004B655F" w:rsidRDefault="004B655F" w:rsidP="00DF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50F3"/>
    <w:multiLevelType w:val="multilevel"/>
    <w:tmpl w:val="9B126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4463C8"/>
    <w:multiLevelType w:val="multilevel"/>
    <w:tmpl w:val="6BAE4D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E74C5"/>
    <w:multiLevelType w:val="multilevel"/>
    <w:tmpl w:val="102A9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652B28"/>
    <w:multiLevelType w:val="multilevel"/>
    <w:tmpl w:val="D2BAE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C72783"/>
    <w:multiLevelType w:val="multilevel"/>
    <w:tmpl w:val="147A125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5231E3"/>
    <w:multiLevelType w:val="hybridMultilevel"/>
    <w:tmpl w:val="F854379A"/>
    <w:lvl w:ilvl="0" w:tplc="FF6EB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1615E"/>
    <w:multiLevelType w:val="multilevel"/>
    <w:tmpl w:val="38E29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4192A"/>
    <w:multiLevelType w:val="multilevel"/>
    <w:tmpl w:val="108889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311407"/>
    <w:multiLevelType w:val="multilevel"/>
    <w:tmpl w:val="044E6D8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9D56C7"/>
    <w:multiLevelType w:val="multilevel"/>
    <w:tmpl w:val="C3EA7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894C46"/>
    <w:multiLevelType w:val="multilevel"/>
    <w:tmpl w:val="D07E05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A96556"/>
    <w:multiLevelType w:val="multilevel"/>
    <w:tmpl w:val="DE725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D"/>
    <w:rsid w:val="0000139A"/>
    <w:rsid w:val="0002122E"/>
    <w:rsid w:val="000464CD"/>
    <w:rsid w:val="00074EBF"/>
    <w:rsid w:val="000778C1"/>
    <w:rsid w:val="001337D1"/>
    <w:rsid w:val="001C116D"/>
    <w:rsid w:val="002235FE"/>
    <w:rsid w:val="00263990"/>
    <w:rsid w:val="00271F24"/>
    <w:rsid w:val="00282CEF"/>
    <w:rsid w:val="00292A05"/>
    <w:rsid w:val="003D0614"/>
    <w:rsid w:val="00437929"/>
    <w:rsid w:val="004B655F"/>
    <w:rsid w:val="005B131B"/>
    <w:rsid w:val="005D063B"/>
    <w:rsid w:val="00643320"/>
    <w:rsid w:val="007369F9"/>
    <w:rsid w:val="00771FF0"/>
    <w:rsid w:val="007C223E"/>
    <w:rsid w:val="007F6C7C"/>
    <w:rsid w:val="00842DDE"/>
    <w:rsid w:val="008B61D4"/>
    <w:rsid w:val="00951692"/>
    <w:rsid w:val="009E4614"/>
    <w:rsid w:val="00A81D00"/>
    <w:rsid w:val="00AB0FF1"/>
    <w:rsid w:val="00AE60EF"/>
    <w:rsid w:val="00C168F4"/>
    <w:rsid w:val="00C650D7"/>
    <w:rsid w:val="00C964DF"/>
    <w:rsid w:val="00CB73AF"/>
    <w:rsid w:val="00CF49E6"/>
    <w:rsid w:val="00D30258"/>
    <w:rsid w:val="00D430C6"/>
    <w:rsid w:val="00D608D4"/>
    <w:rsid w:val="00DF5A11"/>
    <w:rsid w:val="00E12E0B"/>
    <w:rsid w:val="00E30901"/>
    <w:rsid w:val="00E47D3E"/>
    <w:rsid w:val="00E502B7"/>
    <w:rsid w:val="00E6422F"/>
    <w:rsid w:val="00F9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7EAB"/>
  <w15:chartTrackingRefBased/>
  <w15:docId w15:val="{F11FDC37-F525-477B-A794-62F92D52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12E0B"/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E12E0B"/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basedOn w:val="a0"/>
    <w:link w:val="11"/>
    <w:rsid w:val="00E12E0B"/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E12E0B"/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E12E0B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E12E0B"/>
    <w:pPr>
      <w:spacing w:line="293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E12E0B"/>
    <w:pPr>
      <w:spacing w:after="180" w:line="288" w:lineRule="auto"/>
      <w:ind w:firstLine="5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link w:val="a3"/>
    <w:rsid w:val="00E12E0B"/>
    <w:pPr>
      <w:spacing w:line="293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E12E0B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E12E0B"/>
    <w:pPr>
      <w:spacing w:line="293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DF5A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5A1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DF5A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A1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CF4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Нестеренко</dc:creator>
  <cp:keywords/>
  <dc:description/>
  <cp:lastModifiedBy>310</cp:lastModifiedBy>
  <cp:revision>2</cp:revision>
  <dcterms:created xsi:type="dcterms:W3CDTF">2025-03-03T14:19:00Z</dcterms:created>
  <dcterms:modified xsi:type="dcterms:W3CDTF">2025-03-03T14:19:00Z</dcterms:modified>
</cp:coreProperties>
</file>