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115" w:rsidRPr="005D01B9" w:rsidRDefault="00237115" w:rsidP="00652A29">
      <w:pPr>
        <w:tabs>
          <w:tab w:val="left" w:pos="851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b/>
          <w:sz w:val="28"/>
          <w:szCs w:val="28"/>
        </w:rPr>
        <w:t>ИНСТРУКТИВНО-МЕТОДИЧЕСКОЕ ПИСЬМО</w:t>
      </w:r>
      <w:r w:rsidR="002B3805" w:rsidRPr="005D01B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B064B6" w:rsidRPr="005D01B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5D01B9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преподавании учебного предмета</w:t>
      </w:r>
      <w:r w:rsidR="00402825" w:rsidRPr="005D01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D01B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9D4314" w:rsidRPr="005D01B9">
        <w:rPr>
          <w:rFonts w:ascii="Times New Roman" w:eastAsia="Times New Roman" w:hAnsi="Times New Roman" w:cs="Times New Roman"/>
          <w:b/>
          <w:sz w:val="28"/>
          <w:szCs w:val="28"/>
        </w:rPr>
        <w:t>Нравственные основы семейной</w:t>
      </w:r>
      <w:r w:rsidR="00652A2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9D4314" w:rsidRPr="005D01B9">
        <w:rPr>
          <w:rFonts w:ascii="Times New Roman" w:eastAsia="Times New Roman" w:hAnsi="Times New Roman" w:cs="Times New Roman"/>
          <w:b/>
          <w:sz w:val="28"/>
          <w:szCs w:val="28"/>
        </w:rPr>
        <w:t>жизни» для учащихся 9-х классов</w:t>
      </w:r>
      <w:r w:rsidR="00402825" w:rsidRPr="005D01B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44AC5" w:rsidRPr="005D01B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5D01B9">
        <w:rPr>
          <w:rFonts w:ascii="Times New Roman" w:hAnsi="Times New Roman" w:cs="Times New Roman"/>
          <w:b/>
          <w:sz w:val="28"/>
          <w:szCs w:val="28"/>
        </w:rPr>
        <w:t xml:space="preserve">организациях </w:t>
      </w:r>
      <w:r w:rsidR="00844AC5" w:rsidRPr="005D01B9">
        <w:rPr>
          <w:rFonts w:ascii="Times New Roman" w:hAnsi="Times New Roman" w:cs="Times New Roman"/>
          <w:b/>
          <w:sz w:val="28"/>
          <w:szCs w:val="28"/>
        </w:rPr>
        <w:t>общего образования</w:t>
      </w:r>
      <w:r w:rsidR="00652A29">
        <w:rPr>
          <w:rFonts w:ascii="Times New Roman" w:hAnsi="Times New Roman" w:cs="Times New Roman"/>
          <w:b/>
          <w:sz w:val="28"/>
          <w:szCs w:val="28"/>
        </w:rPr>
        <w:br/>
      </w:r>
      <w:r w:rsidR="00844AC5" w:rsidRPr="005D01B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5D01B9">
        <w:rPr>
          <w:rFonts w:ascii="Times New Roman" w:hAnsi="Times New Roman" w:cs="Times New Roman"/>
          <w:b/>
          <w:sz w:val="28"/>
          <w:szCs w:val="28"/>
        </w:rPr>
        <w:t>202</w:t>
      </w:r>
      <w:r w:rsidR="00F576C1" w:rsidRPr="005D01B9">
        <w:rPr>
          <w:rFonts w:ascii="Times New Roman" w:hAnsi="Times New Roman" w:cs="Times New Roman"/>
          <w:b/>
          <w:sz w:val="28"/>
          <w:szCs w:val="28"/>
        </w:rPr>
        <w:t>3</w:t>
      </w:r>
      <w:r w:rsidR="006B0F57" w:rsidRPr="005D01B9">
        <w:rPr>
          <w:rFonts w:ascii="Times New Roman" w:hAnsi="Times New Roman" w:cs="Times New Roman"/>
          <w:b/>
          <w:sz w:val="28"/>
          <w:szCs w:val="28"/>
        </w:rPr>
        <w:t>/</w:t>
      </w:r>
      <w:r w:rsidRPr="005D01B9">
        <w:rPr>
          <w:rFonts w:ascii="Times New Roman" w:hAnsi="Times New Roman" w:cs="Times New Roman"/>
          <w:b/>
          <w:sz w:val="28"/>
          <w:szCs w:val="28"/>
        </w:rPr>
        <w:t>2</w:t>
      </w:r>
      <w:r w:rsidR="00F576C1" w:rsidRPr="005D01B9">
        <w:rPr>
          <w:rFonts w:ascii="Times New Roman" w:hAnsi="Times New Roman" w:cs="Times New Roman"/>
          <w:b/>
          <w:sz w:val="28"/>
          <w:szCs w:val="28"/>
        </w:rPr>
        <w:t>4</w:t>
      </w:r>
      <w:r w:rsidRPr="005D01B9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237115" w:rsidRPr="005D01B9" w:rsidRDefault="00237115" w:rsidP="00652A29">
      <w:pP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37115" w:rsidRPr="005D01B9" w:rsidRDefault="008C6334" w:rsidP="00652A29">
      <w:pP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5D01B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237115" w:rsidRPr="005D01B9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:rsidR="00237115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1B9">
        <w:rPr>
          <w:rFonts w:ascii="Times New Roman" w:hAnsi="Times New Roman" w:cs="Times New Roman"/>
          <w:sz w:val="28"/>
          <w:szCs w:val="28"/>
        </w:rPr>
        <w:t>Инструктивно-методическое письмо подготовлено в целях разъяснения вопросов организации преподавания учебного предмета «</w:t>
      </w:r>
      <w:r w:rsidR="00FF7F5D" w:rsidRPr="005D01B9">
        <w:rPr>
          <w:rFonts w:ascii="Times New Roman" w:hAnsi="Times New Roman" w:cs="Times New Roman"/>
          <w:sz w:val="28"/>
          <w:szCs w:val="28"/>
        </w:rPr>
        <w:t xml:space="preserve">Нравственные основы семейной жизни» для учащихся 9-х классов </w:t>
      </w:r>
      <w:r w:rsidRPr="005D01B9">
        <w:rPr>
          <w:rFonts w:ascii="Times New Roman" w:hAnsi="Times New Roman" w:cs="Times New Roman"/>
          <w:sz w:val="28"/>
          <w:szCs w:val="28"/>
        </w:rPr>
        <w:t>организаций образования, реализующих общеобразовательные программы в</w:t>
      </w:r>
      <w:r w:rsidR="00BE73E9" w:rsidRPr="005D01B9">
        <w:rPr>
          <w:rFonts w:ascii="Times New Roman" w:hAnsi="Times New Roman" w:cs="Times New Roman"/>
          <w:sz w:val="28"/>
          <w:szCs w:val="28"/>
        </w:rPr>
        <w:t xml:space="preserve"> </w:t>
      </w:r>
      <w:r w:rsidRPr="005D01B9">
        <w:rPr>
          <w:rFonts w:ascii="Times New Roman" w:hAnsi="Times New Roman" w:cs="Times New Roman"/>
          <w:sz w:val="28"/>
          <w:szCs w:val="28"/>
        </w:rPr>
        <w:t>202</w:t>
      </w:r>
      <w:r w:rsidR="00F576C1" w:rsidRPr="005D01B9">
        <w:rPr>
          <w:rFonts w:ascii="Times New Roman" w:hAnsi="Times New Roman" w:cs="Times New Roman"/>
          <w:sz w:val="28"/>
          <w:szCs w:val="28"/>
        </w:rPr>
        <w:t>3</w:t>
      </w:r>
      <w:r w:rsidR="006B0F57" w:rsidRPr="005D01B9">
        <w:rPr>
          <w:rFonts w:ascii="Times New Roman" w:hAnsi="Times New Roman" w:cs="Times New Roman"/>
          <w:sz w:val="28"/>
          <w:szCs w:val="28"/>
        </w:rPr>
        <w:t>/</w:t>
      </w:r>
      <w:r w:rsidRPr="005D01B9">
        <w:rPr>
          <w:rFonts w:ascii="Times New Roman" w:hAnsi="Times New Roman" w:cs="Times New Roman"/>
          <w:sz w:val="28"/>
          <w:szCs w:val="28"/>
        </w:rPr>
        <w:t>2</w:t>
      </w:r>
      <w:r w:rsidR="00F576C1" w:rsidRPr="005D01B9">
        <w:rPr>
          <w:rFonts w:ascii="Times New Roman" w:hAnsi="Times New Roman" w:cs="Times New Roman"/>
          <w:sz w:val="28"/>
          <w:szCs w:val="28"/>
        </w:rPr>
        <w:t>4</w:t>
      </w:r>
      <w:r w:rsidR="00BE73E9" w:rsidRPr="005D01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35B8" w:rsidRPr="005D01B9">
        <w:rPr>
          <w:rFonts w:ascii="Times New Roman" w:hAnsi="Times New Roman" w:cs="Times New Roman"/>
          <w:sz w:val="28"/>
          <w:szCs w:val="28"/>
        </w:rPr>
        <w:t>учебном году.</w:t>
      </w:r>
    </w:p>
    <w:p w:rsidR="00237115" w:rsidRPr="005D01B9" w:rsidRDefault="00BB6704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7689B" w:rsidRPr="005D01B9">
        <w:rPr>
          <w:rFonts w:ascii="Times New Roman" w:eastAsia="Times New Roman" w:hAnsi="Times New Roman" w:cs="Times New Roman"/>
          <w:sz w:val="28"/>
          <w:szCs w:val="28"/>
        </w:rPr>
        <w:t>Нравственные основы семейной жизни» для учащихся 9-х классов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 xml:space="preserve"> является обязательным предметом и вводится в</w:t>
      </w:r>
      <w:r w:rsidR="000F4199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>учебный план и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>расписание организаций общего образования за счет муниципального компонента или за счет вариативной части при 6-дневной недел</w:t>
      </w:r>
      <w:r w:rsidR="00B064B6" w:rsidRPr="005D01B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>,</w:t>
      </w:r>
      <w:r w:rsidR="00D55BAC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>интегрированным учебным курсом при преподавании учебного предмета «Обществознание» при 5-дневной недел</w:t>
      </w:r>
      <w:r w:rsidR="00B064B6" w:rsidRPr="005D01B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 xml:space="preserve">. Требования к условиям и результатам преподавания </w:t>
      </w:r>
      <w:r w:rsidR="00961A1D" w:rsidRPr="005D01B9">
        <w:rPr>
          <w:rFonts w:ascii="Times New Roman" w:eastAsia="Times New Roman" w:hAnsi="Times New Roman" w:cs="Times New Roman"/>
          <w:sz w:val="28"/>
          <w:szCs w:val="28"/>
        </w:rPr>
        <w:t xml:space="preserve">предмета 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 xml:space="preserve">определяются 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 xml:space="preserve">осударственным образовательным стандартом </w:t>
      </w:r>
      <w:r w:rsidR="00AB02C4" w:rsidRPr="005D01B9">
        <w:rPr>
          <w:rFonts w:ascii="Times New Roman" w:eastAsia="Times New Roman" w:hAnsi="Times New Roman" w:cs="Times New Roman"/>
          <w:sz w:val="28"/>
          <w:szCs w:val="28"/>
        </w:rPr>
        <w:t xml:space="preserve">основного общего образования 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>(</w:t>
      </w:r>
      <w:r w:rsidR="00DE51E9" w:rsidRPr="005D01B9">
        <w:rPr>
          <w:rFonts w:ascii="Times New Roman" w:eastAsia="Times New Roman" w:hAnsi="Times New Roman" w:cs="Times New Roman"/>
          <w:sz w:val="28"/>
          <w:szCs w:val="28"/>
        </w:rPr>
        <w:t xml:space="preserve">далее 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E51E9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 xml:space="preserve">ГОС ООО) и требованиями Концепции духовно-нравственного воспитания </w:t>
      </w:r>
      <w:r w:rsidR="00DD35B8" w:rsidRPr="005D01B9">
        <w:rPr>
          <w:rFonts w:ascii="Times New Roman" w:eastAsia="Times New Roman" w:hAnsi="Times New Roman" w:cs="Times New Roman"/>
          <w:sz w:val="28"/>
          <w:szCs w:val="28"/>
        </w:rPr>
        <w:t>детей и молодежи Приднестровья.</w:t>
      </w:r>
    </w:p>
    <w:p w:rsidR="0039496C" w:rsidRPr="005D01B9" w:rsidRDefault="005756D6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 xml:space="preserve">одержание предмета </w:t>
      </w:r>
      <w:r w:rsidR="00A077FB" w:rsidRPr="005D01B9">
        <w:rPr>
          <w:rFonts w:ascii="Times New Roman" w:eastAsia="Times New Roman" w:hAnsi="Times New Roman" w:cs="Times New Roman"/>
          <w:sz w:val="28"/>
          <w:szCs w:val="28"/>
        </w:rPr>
        <w:t>«Нравственные основы семейной жизни»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 xml:space="preserve"> основано </w:t>
      </w:r>
      <w:r w:rsidR="00CA77C8" w:rsidRPr="005D01B9">
        <w:rPr>
          <w:rFonts w:ascii="Times New Roman" w:eastAsia="Times New Roman" w:hAnsi="Times New Roman" w:cs="Times New Roman"/>
          <w:sz w:val="28"/>
          <w:szCs w:val="28"/>
        </w:rPr>
        <w:t>на введени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A77C8" w:rsidRPr="005D01B9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традиционную систему семейных ценностей, подготовк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A77C8" w:rsidRPr="005D01B9">
        <w:rPr>
          <w:rFonts w:ascii="Times New Roman" w:eastAsia="Times New Roman" w:hAnsi="Times New Roman" w:cs="Times New Roman"/>
          <w:sz w:val="28"/>
          <w:szCs w:val="28"/>
        </w:rPr>
        <w:t xml:space="preserve"> их к созданию семьи, формировани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A77C8" w:rsidRPr="005D01B9">
        <w:rPr>
          <w:rFonts w:ascii="Times New Roman" w:eastAsia="Times New Roman" w:hAnsi="Times New Roman" w:cs="Times New Roman"/>
          <w:sz w:val="28"/>
          <w:szCs w:val="28"/>
        </w:rPr>
        <w:t xml:space="preserve"> у школьников 9 класса представлений о семье как частичке общества, первом социальном институте, в котором проходит основная часть жизни человека, укрепление основ семейной жизни в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A77C8" w:rsidRPr="005D01B9">
        <w:rPr>
          <w:rFonts w:ascii="Times New Roman" w:eastAsia="Times New Roman" w:hAnsi="Times New Roman" w:cs="Times New Roman"/>
          <w:sz w:val="28"/>
          <w:szCs w:val="28"/>
        </w:rPr>
        <w:t>приднест</w:t>
      </w:r>
      <w:r w:rsidR="00655EC9" w:rsidRPr="005D01B9">
        <w:rPr>
          <w:rFonts w:ascii="Times New Roman" w:eastAsia="Times New Roman" w:hAnsi="Times New Roman" w:cs="Times New Roman"/>
          <w:sz w:val="28"/>
          <w:szCs w:val="28"/>
        </w:rPr>
        <w:softHyphen/>
      </w:r>
      <w:r w:rsidR="00CA77C8" w:rsidRPr="005D01B9">
        <w:rPr>
          <w:rFonts w:ascii="Times New Roman" w:eastAsia="Times New Roman" w:hAnsi="Times New Roman" w:cs="Times New Roman"/>
          <w:sz w:val="28"/>
          <w:szCs w:val="28"/>
        </w:rPr>
        <w:t>ровском обществе.</w:t>
      </w:r>
    </w:p>
    <w:p w:rsidR="00427357" w:rsidRPr="005D01B9" w:rsidRDefault="00300957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Предмет способствует расширению образовательного кругозора обучающихся, воздействию на процесс формирования порядочного, честного, достойного гражданина, соблюдающего Конституцию и законы Приднестровской Молдавской Республики, уважающего е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 культурные, семейные и духовные традиции, готового к межкультурному, межэтническому и межконфессиональ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lastRenderedPageBreak/>
        <w:t>ному диалогу.</w:t>
      </w:r>
      <w:r w:rsidR="00427357" w:rsidRPr="005D01B9">
        <w:rPr>
          <w:rFonts w:ascii="Times New Roman" w:eastAsia="Times New Roman" w:hAnsi="Times New Roman" w:cs="Times New Roman"/>
          <w:sz w:val="28"/>
          <w:szCs w:val="28"/>
        </w:rPr>
        <w:t xml:space="preserve"> Дополняет и расширяет материал учебных предметов гуманитарной направленности за сч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27357" w:rsidRPr="005D01B9">
        <w:rPr>
          <w:rFonts w:ascii="Times New Roman" w:eastAsia="Times New Roman" w:hAnsi="Times New Roman" w:cs="Times New Roman"/>
          <w:sz w:val="28"/>
          <w:szCs w:val="28"/>
        </w:rPr>
        <w:t>т раскрытия традиционных для культуры народов Приднестровья представлений о браке и семейном счастье, любви и дружбе, взаимоотношениях между полами, взрослыми и детьми, смысле человеческой жизни.</w:t>
      </w:r>
    </w:p>
    <w:p w:rsidR="00237115" w:rsidRPr="005D01B9" w:rsidRDefault="006B5340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230A" w:rsidRPr="005D01B9">
        <w:rPr>
          <w:rFonts w:ascii="Times New Roman" w:eastAsia="Times New Roman" w:hAnsi="Times New Roman" w:cs="Times New Roman"/>
          <w:sz w:val="28"/>
          <w:szCs w:val="28"/>
        </w:rPr>
        <w:t>пособств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ует</w:t>
      </w:r>
      <w:r w:rsidR="00DE230A" w:rsidRPr="005D01B9">
        <w:rPr>
          <w:rFonts w:ascii="Times New Roman" w:eastAsia="Times New Roman" w:hAnsi="Times New Roman" w:cs="Times New Roman"/>
          <w:sz w:val="28"/>
          <w:szCs w:val="28"/>
        </w:rPr>
        <w:t xml:space="preserve"> развитию межпредметных связей в обучении и воспитании учащихся, содейств</w:t>
      </w:r>
      <w:r w:rsidR="005203B4" w:rsidRPr="005D01B9">
        <w:rPr>
          <w:rFonts w:ascii="Times New Roman" w:eastAsia="Times New Roman" w:hAnsi="Times New Roman" w:cs="Times New Roman"/>
          <w:sz w:val="28"/>
          <w:szCs w:val="28"/>
        </w:rPr>
        <w:t>ует</w:t>
      </w:r>
      <w:r w:rsidR="00DE230A" w:rsidRPr="005D01B9">
        <w:rPr>
          <w:rFonts w:ascii="Times New Roman" w:eastAsia="Times New Roman" w:hAnsi="Times New Roman" w:cs="Times New Roman"/>
          <w:sz w:val="28"/>
          <w:szCs w:val="28"/>
        </w:rPr>
        <w:t xml:space="preserve"> развитию личностного восприятия базовых семейных ценностей с опорой на нравственные устои, гуманизм и духовные традиции народа Приднестровья</w:t>
      </w:r>
      <w:r w:rsidR="005203B4" w:rsidRPr="005D01B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>что является одной из основных целей государственной по</w:t>
      </w:r>
      <w:r w:rsidR="00DD35B8" w:rsidRPr="005D01B9">
        <w:rPr>
          <w:rFonts w:ascii="Times New Roman" w:eastAsia="Times New Roman" w:hAnsi="Times New Roman" w:cs="Times New Roman"/>
          <w:sz w:val="28"/>
          <w:szCs w:val="28"/>
        </w:rPr>
        <w:t>литики в интересах обучающихся.</w:t>
      </w:r>
    </w:p>
    <w:p w:rsidR="00F576C1" w:rsidRPr="005D01B9" w:rsidRDefault="00F576C1" w:rsidP="00652A29">
      <w:pPr>
        <w:tabs>
          <w:tab w:val="left" w:pos="851"/>
        </w:tabs>
        <w:spacing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7115" w:rsidRPr="005D01B9" w:rsidRDefault="008C6334" w:rsidP="00652A29">
      <w:pP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5D01B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237115" w:rsidRPr="005D01B9">
        <w:rPr>
          <w:rFonts w:ascii="Times New Roman" w:eastAsia="Times New Roman" w:hAnsi="Times New Roman" w:cs="Times New Roman"/>
          <w:b/>
          <w:sz w:val="28"/>
          <w:szCs w:val="28"/>
        </w:rPr>
        <w:t>Нормативные документы, регламентирующие организацию</w:t>
      </w:r>
      <w:r w:rsidR="00DD35B8" w:rsidRPr="005D01B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237115" w:rsidRPr="005D01B9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образовательного процесса по учебной дисциплине</w:t>
      </w:r>
    </w:p>
    <w:p w:rsidR="003E2862" w:rsidRPr="005D01B9" w:rsidRDefault="003E2862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Нормативно-правовыми основами введения учебного предмета «Нравственные основы семейной жизни» являются:</w:t>
      </w:r>
    </w:p>
    <w:p w:rsidR="00ED3562" w:rsidRPr="000B6124" w:rsidRDefault="00ED3562" w:rsidP="00652A29">
      <w:pPr>
        <w:pStyle w:val="a7"/>
        <w:numPr>
          <w:ilvl w:val="0"/>
          <w:numId w:val="11"/>
        </w:numPr>
        <w:tabs>
          <w:tab w:val="left" w:pos="851"/>
        </w:tabs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B6124">
        <w:rPr>
          <w:rFonts w:ascii="Times New Roman" w:hAnsi="Times New Roman" w:cs="Times New Roman"/>
          <w:sz w:val="28"/>
          <w:szCs w:val="28"/>
          <w:lang w:eastAsia="en-US"/>
        </w:rPr>
        <w:t>Закон Приднестровской Молдавской Республики от 27 июня 2003 года №</w:t>
      </w:r>
      <w:r w:rsidR="005D01B9" w:rsidRPr="000B6124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0B6124">
        <w:rPr>
          <w:rFonts w:ascii="Times New Roman" w:hAnsi="Times New Roman" w:cs="Times New Roman"/>
          <w:sz w:val="28"/>
          <w:szCs w:val="28"/>
          <w:lang w:eastAsia="en-US"/>
        </w:rPr>
        <w:t>294-</w:t>
      </w:r>
      <w:r w:rsidR="005D01B9" w:rsidRPr="000B6124"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Pr="000B6124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5D01B9" w:rsidRPr="000B6124">
        <w:rPr>
          <w:rFonts w:ascii="Times New Roman" w:hAnsi="Times New Roman" w:cs="Times New Roman"/>
          <w:sz w:val="28"/>
          <w:szCs w:val="28"/>
          <w:lang w:val="en-US" w:eastAsia="en-US"/>
        </w:rPr>
        <w:t>III</w:t>
      </w:r>
      <w:r w:rsidRPr="000B6124">
        <w:rPr>
          <w:rFonts w:ascii="Times New Roman" w:hAnsi="Times New Roman" w:cs="Times New Roman"/>
          <w:sz w:val="28"/>
          <w:szCs w:val="28"/>
          <w:lang w:eastAsia="en-US"/>
        </w:rPr>
        <w:t xml:space="preserve"> «Об образовании» (САЗ 03-26).</w:t>
      </w:r>
    </w:p>
    <w:p w:rsidR="001E0C66" w:rsidRPr="005D01B9" w:rsidRDefault="001E0C66" w:rsidP="00652A29">
      <w:pPr>
        <w:pStyle w:val="a7"/>
        <w:numPr>
          <w:ilvl w:val="0"/>
          <w:numId w:val="11"/>
        </w:numPr>
        <w:tabs>
          <w:tab w:val="left" w:pos="851"/>
        </w:tabs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D01B9">
        <w:rPr>
          <w:rFonts w:ascii="Times New Roman" w:hAnsi="Times New Roman" w:cs="Times New Roman"/>
          <w:sz w:val="28"/>
          <w:szCs w:val="28"/>
          <w:lang w:eastAsia="en-US"/>
        </w:rPr>
        <w:t>Кодекс о браке и семье Приднестровской Молдавской Республики.</w:t>
      </w:r>
    </w:p>
    <w:p w:rsidR="001E0C66" w:rsidRPr="005D01B9" w:rsidRDefault="001E0C66" w:rsidP="00652A29">
      <w:pPr>
        <w:pStyle w:val="a7"/>
        <w:numPr>
          <w:ilvl w:val="0"/>
          <w:numId w:val="11"/>
        </w:numPr>
        <w:tabs>
          <w:tab w:val="left" w:pos="851"/>
        </w:tabs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D01B9">
        <w:rPr>
          <w:rFonts w:ascii="Times New Roman" w:hAnsi="Times New Roman" w:cs="Times New Roman"/>
          <w:sz w:val="28"/>
          <w:szCs w:val="28"/>
          <w:lang w:eastAsia="en-US"/>
        </w:rPr>
        <w:t>Указ Президента Приднестровской Молдавской Республики от 12 мая 2003 года №</w:t>
      </w:r>
      <w:r w:rsidR="005D01B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5D01B9">
        <w:rPr>
          <w:rFonts w:ascii="Times New Roman" w:hAnsi="Times New Roman" w:cs="Times New Roman"/>
          <w:sz w:val="28"/>
          <w:szCs w:val="28"/>
          <w:lang w:eastAsia="en-US"/>
        </w:rPr>
        <w:t>201 «Об утверждении Концепции воспитания детей и молодежи в</w:t>
      </w:r>
      <w:r w:rsidR="00652A2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5D01B9">
        <w:rPr>
          <w:rFonts w:ascii="Times New Roman" w:hAnsi="Times New Roman" w:cs="Times New Roman"/>
          <w:sz w:val="28"/>
          <w:szCs w:val="28"/>
          <w:lang w:eastAsia="en-US"/>
        </w:rPr>
        <w:t>Приднестровской Молдавской Республике» (САЗ 03-20).</w:t>
      </w:r>
    </w:p>
    <w:p w:rsidR="00ED3562" w:rsidRPr="005D01B9" w:rsidRDefault="00ED3562" w:rsidP="00652A29">
      <w:pPr>
        <w:pStyle w:val="a7"/>
        <w:numPr>
          <w:ilvl w:val="0"/>
          <w:numId w:val="11"/>
        </w:numPr>
        <w:tabs>
          <w:tab w:val="left" w:pos="851"/>
        </w:tabs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D01B9">
        <w:rPr>
          <w:rFonts w:ascii="Times New Roman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04.07.2016 г. № 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:rsidR="00ED3562" w:rsidRPr="005D01B9" w:rsidRDefault="00ED3562" w:rsidP="00652A29">
      <w:pPr>
        <w:pStyle w:val="a7"/>
        <w:numPr>
          <w:ilvl w:val="0"/>
          <w:numId w:val="11"/>
        </w:numPr>
        <w:tabs>
          <w:tab w:val="left" w:pos="851"/>
        </w:tabs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D01B9">
        <w:rPr>
          <w:rFonts w:ascii="Times New Roman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30.06.2016</w:t>
      </w:r>
      <w:r w:rsidR="005D01B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5D01B9">
        <w:rPr>
          <w:rFonts w:ascii="Times New Roman" w:hAnsi="Times New Roman" w:cs="Times New Roman"/>
          <w:sz w:val="28"/>
          <w:szCs w:val="28"/>
          <w:lang w:eastAsia="en-US"/>
        </w:rPr>
        <w:t>г. №</w:t>
      </w:r>
      <w:r w:rsidR="005D01B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5D01B9">
        <w:rPr>
          <w:rFonts w:ascii="Times New Roman" w:hAnsi="Times New Roman" w:cs="Times New Roman"/>
          <w:sz w:val="28"/>
          <w:szCs w:val="28"/>
          <w:lang w:eastAsia="en-US"/>
        </w:rPr>
        <w:t>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:rsidR="00F119D3" w:rsidRPr="005D01B9" w:rsidRDefault="00F119D3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0F57" w:rsidRPr="005D01B9" w:rsidRDefault="008C6334" w:rsidP="00652A29">
      <w:pPr>
        <w:tabs>
          <w:tab w:val="left" w:pos="851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1B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5D01B9">
        <w:rPr>
          <w:rFonts w:ascii="Times New Roman" w:hAnsi="Times New Roman" w:cs="Times New Roman"/>
          <w:b/>
          <w:sz w:val="28"/>
          <w:szCs w:val="28"/>
        </w:rPr>
        <w:t>.</w:t>
      </w:r>
      <w:r w:rsidR="00D752B2" w:rsidRPr="005D0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115" w:rsidRPr="005D01B9"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</w:t>
      </w:r>
    </w:p>
    <w:p w:rsidR="00237115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124">
        <w:rPr>
          <w:rFonts w:ascii="Times New Roman" w:hAnsi="Times New Roman" w:cs="Times New Roman"/>
          <w:sz w:val="28"/>
          <w:szCs w:val="28"/>
        </w:rPr>
        <w:t xml:space="preserve">Программное обеспечение по предмету представлено </w:t>
      </w:r>
      <w:r w:rsidR="00652A29" w:rsidRPr="000B6124">
        <w:rPr>
          <w:rFonts w:ascii="Times New Roman" w:hAnsi="Times New Roman" w:cs="Times New Roman"/>
          <w:sz w:val="28"/>
          <w:szCs w:val="28"/>
        </w:rPr>
        <w:t>Примерной программой, утвержденной П</w:t>
      </w:r>
      <w:r w:rsidRPr="000B6124">
        <w:rPr>
          <w:rFonts w:ascii="Times New Roman" w:hAnsi="Times New Roman" w:cs="Times New Roman"/>
          <w:sz w:val="28"/>
          <w:szCs w:val="28"/>
        </w:rPr>
        <w:t>рик</w:t>
      </w:r>
      <w:r w:rsidR="006B0F57" w:rsidRPr="000B6124">
        <w:rPr>
          <w:rFonts w:ascii="Times New Roman" w:hAnsi="Times New Roman" w:cs="Times New Roman"/>
          <w:sz w:val="28"/>
          <w:szCs w:val="28"/>
        </w:rPr>
        <w:t>азом</w:t>
      </w:r>
      <w:r w:rsidRPr="000B6124">
        <w:rPr>
          <w:rFonts w:ascii="Times New Roman" w:hAnsi="Times New Roman" w:cs="Times New Roman"/>
          <w:sz w:val="28"/>
          <w:szCs w:val="28"/>
        </w:rPr>
        <w:t xml:space="preserve"> </w:t>
      </w:r>
      <w:r w:rsidR="00DA4357" w:rsidRPr="000B6124">
        <w:rPr>
          <w:rFonts w:ascii="Times New Roman" w:hAnsi="Times New Roman" w:cs="Times New Roman"/>
          <w:sz w:val="28"/>
          <w:szCs w:val="28"/>
        </w:rPr>
        <w:t>Министерства просвещения</w:t>
      </w:r>
      <w:r w:rsidR="00655EC9" w:rsidRPr="000B6124">
        <w:rPr>
          <w:rFonts w:ascii="Times New Roman" w:hAnsi="Times New Roman" w:cs="Times New Roman"/>
          <w:sz w:val="28"/>
          <w:szCs w:val="28"/>
        </w:rPr>
        <w:t xml:space="preserve"> </w:t>
      </w:r>
      <w:r w:rsidRPr="000B6124">
        <w:rPr>
          <w:rFonts w:ascii="Times New Roman" w:hAnsi="Times New Roman" w:cs="Times New Roman"/>
          <w:sz w:val="28"/>
          <w:szCs w:val="28"/>
        </w:rPr>
        <w:t>ПМР</w:t>
      </w:r>
      <w:r w:rsidR="00655EC9" w:rsidRPr="000B6124">
        <w:rPr>
          <w:rFonts w:ascii="Times New Roman" w:hAnsi="Times New Roman" w:cs="Times New Roman"/>
          <w:sz w:val="28"/>
          <w:szCs w:val="28"/>
        </w:rPr>
        <w:t xml:space="preserve"> </w:t>
      </w:r>
      <w:r w:rsidRPr="000B6124">
        <w:rPr>
          <w:rFonts w:ascii="Times New Roman" w:hAnsi="Times New Roman" w:cs="Times New Roman"/>
          <w:sz w:val="28"/>
          <w:szCs w:val="28"/>
        </w:rPr>
        <w:t>от</w:t>
      </w:r>
      <w:r w:rsidR="00652A29" w:rsidRPr="000B6124">
        <w:rPr>
          <w:rFonts w:ascii="Times New Roman" w:hAnsi="Times New Roman" w:cs="Times New Roman"/>
          <w:sz w:val="28"/>
          <w:szCs w:val="28"/>
        </w:rPr>
        <w:t> </w:t>
      </w:r>
      <w:r w:rsidRPr="000B6124">
        <w:rPr>
          <w:rFonts w:ascii="Times New Roman" w:hAnsi="Times New Roman" w:cs="Times New Roman"/>
          <w:sz w:val="28"/>
          <w:szCs w:val="28"/>
        </w:rPr>
        <w:t>15</w:t>
      </w:r>
      <w:r w:rsidR="00655EC9" w:rsidRPr="000B6124">
        <w:rPr>
          <w:rFonts w:ascii="Times New Roman" w:hAnsi="Times New Roman" w:cs="Times New Roman"/>
          <w:sz w:val="28"/>
          <w:szCs w:val="28"/>
        </w:rPr>
        <w:t>.01.</w:t>
      </w:r>
      <w:r w:rsidRPr="000B6124">
        <w:rPr>
          <w:rFonts w:ascii="Times New Roman" w:hAnsi="Times New Roman" w:cs="Times New Roman"/>
          <w:sz w:val="28"/>
          <w:szCs w:val="28"/>
        </w:rPr>
        <w:t>2021</w:t>
      </w:r>
      <w:r w:rsidR="005D01B9" w:rsidRPr="000B6124">
        <w:rPr>
          <w:rFonts w:ascii="Times New Roman" w:hAnsi="Times New Roman" w:cs="Times New Roman"/>
          <w:sz w:val="28"/>
          <w:szCs w:val="28"/>
        </w:rPr>
        <w:t> </w:t>
      </w:r>
      <w:r w:rsidRPr="000B6124">
        <w:rPr>
          <w:rFonts w:ascii="Times New Roman" w:hAnsi="Times New Roman" w:cs="Times New Roman"/>
          <w:sz w:val="28"/>
          <w:szCs w:val="28"/>
        </w:rPr>
        <w:t>г</w:t>
      </w:r>
      <w:r w:rsidR="00655EC9" w:rsidRPr="000B6124">
        <w:rPr>
          <w:rFonts w:ascii="Times New Roman" w:hAnsi="Times New Roman" w:cs="Times New Roman"/>
          <w:sz w:val="28"/>
          <w:szCs w:val="28"/>
        </w:rPr>
        <w:t>.</w:t>
      </w:r>
      <w:r w:rsidRPr="000B6124">
        <w:rPr>
          <w:rFonts w:ascii="Times New Roman" w:hAnsi="Times New Roman" w:cs="Times New Roman"/>
          <w:sz w:val="28"/>
          <w:szCs w:val="28"/>
        </w:rPr>
        <w:t xml:space="preserve"> №</w:t>
      </w:r>
      <w:r w:rsidR="005D01B9" w:rsidRPr="000B6124">
        <w:rPr>
          <w:rFonts w:ascii="Times New Roman" w:hAnsi="Times New Roman" w:cs="Times New Roman"/>
          <w:sz w:val="28"/>
          <w:szCs w:val="28"/>
        </w:rPr>
        <w:t> </w:t>
      </w:r>
      <w:r w:rsidRPr="000B6124">
        <w:rPr>
          <w:rFonts w:ascii="Times New Roman" w:hAnsi="Times New Roman" w:cs="Times New Roman"/>
          <w:sz w:val="28"/>
          <w:szCs w:val="28"/>
        </w:rPr>
        <w:t xml:space="preserve">6 «Об утверждении Примерной программы учебного предмета </w:t>
      </w:r>
      <w:r w:rsidR="005D01B9" w:rsidRPr="000B6124">
        <w:rPr>
          <w:rFonts w:ascii="Times New Roman" w:hAnsi="Times New Roman" w:cs="Times New Roman"/>
          <w:sz w:val="28"/>
          <w:szCs w:val="28"/>
        </w:rPr>
        <w:t>„</w:t>
      </w:r>
      <w:r w:rsidRPr="000B6124">
        <w:rPr>
          <w:rFonts w:ascii="Times New Roman" w:hAnsi="Times New Roman" w:cs="Times New Roman"/>
          <w:sz w:val="28"/>
          <w:szCs w:val="28"/>
        </w:rPr>
        <w:t>Нравственные основы семейной жизни</w:t>
      </w:r>
      <w:r w:rsidR="005D01B9" w:rsidRPr="000B6124">
        <w:rPr>
          <w:rFonts w:ascii="Times New Roman" w:hAnsi="Times New Roman" w:cs="Times New Roman"/>
          <w:sz w:val="28"/>
          <w:szCs w:val="28"/>
        </w:rPr>
        <w:t>”</w:t>
      </w:r>
      <w:r w:rsidRPr="000B6124">
        <w:rPr>
          <w:rFonts w:ascii="Times New Roman" w:hAnsi="Times New Roman" w:cs="Times New Roman"/>
          <w:sz w:val="28"/>
          <w:szCs w:val="28"/>
        </w:rPr>
        <w:t xml:space="preserve"> для учащихся 9 класса».</w:t>
      </w:r>
    </w:p>
    <w:p w:rsidR="00C444F3" w:rsidRPr="005D01B9" w:rsidRDefault="00C444F3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D01B9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Методическое сопровождение учебного предмета/дисциплины представлен</w:t>
      </w:r>
      <w:r w:rsidR="006B0F57" w:rsidRPr="005D01B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5D01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следующими материалами, размещенными на сайте «Школа Приднестровья» (http://schoolpmr.3dn.ru):</w:t>
      </w:r>
    </w:p>
    <w:p w:rsidR="00C444F3" w:rsidRPr="005D01B9" w:rsidRDefault="00C444F3" w:rsidP="00652A2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textAlignment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D01B9">
        <w:rPr>
          <w:rFonts w:ascii="Times New Roman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6 июля 2018 года №</w:t>
      </w:r>
      <w:r w:rsidR="005D01B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5D01B9">
        <w:rPr>
          <w:rFonts w:ascii="Times New Roman" w:hAnsi="Times New Roman" w:cs="Times New Roman"/>
          <w:sz w:val="28"/>
          <w:szCs w:val="28"/>
          <w:lang w:eastAsia="en-US"/>
        </w:rPr>
        <w:t>642 «Об утверждении Методических рекомендаций по написанию рабочей программы учебного предмета».</w:t>
      </w:r>
    </w:p>
    <w:p w:rsidR="00C444F3" w:rsidRPr="005D01B9" w:rsidRDefault="00C444F3" w:rsidP="00652A29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textAlignment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D01B9">
        <w:rPr>
          <w:rFonts w:ascii="Times New Roman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6 февраля 2023 года №</w:t>
      </w:r>
      <w:r w:rsidR="005D01B9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Pr="005D01B9">
        <w:rPr>
          <w:rFonts w:ascii="Times New Roman" w:hAnsi="Times New Roman" w:cs="Times New Roman"/>
          <w:sz w:val="28"/>
          <w:szCs w:val="28"/>
          <w:lang w:eastAsia="en-US"/>
        </w:rPr>
        <w:t>125 «Об утверждении Методических рекомендаций по организации и дозировке домашнего задания в общеобразовательной организации».</w:t>
      </w:r>
    </w:p>
    <w:p w:rsidR="00C444F3" w:rsidRPr="005D01B9" w:rsidRDefault="001B339F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1B9">
        <w:rPr>
          <w:rFonts w:ascii="Times New Roman" w:hAnsi="Times New Roman" w:cs="Times New Roman"/>
          <w:sz w:val="28"/>
          <w:szCs w:val="28"/>
        </w:rPr>
        <w:t>3</w:t>
      </w:r>
      <w:r w:rsidR="00E80F29" w:rsidRPr="005D01B9">
        <w:rPr>
          <w:rFonts w:ascii="Times New Roman" w:hAnsi="Times New Roman" w:cs="Times New Roman"/>
          <w:sz w:val="28"/>
          <w:szCs w:val="28"/>
        </w:rPr>
        <w:t>.</w:t>
      </w:r>
      <w:r w:rsidR="00E80F29" w:rsidRPr="005D01B9">
        <w:rPr>
          <w:rFonts w:ascii="Times New Roman" w:hAnsi="Times New Roman" w:cs="Times New Roman"/>
          <w:sz w:val="28"/>
          <w:szCs w:val="28"/>
        </w:rPr>
        <w:tab/>
        <w:t>Приказ Министерства просвещения ПМР от 07.08.2020</w:t>
      </w:r>
      <w:r w:rsidR="005D01B9">
        <w:rPr>
          <w:rFonts w:ascii="Times New Roman" w:hAnsi="Times New Roman" w:cs="Times New Roman"/>
          <w:sz w:val="28"/>
          <w:szCs w:val="28"/>
        </w:rPr>
        <w:t> </w:t>
      </w:r>
      <w:r w:rsidR="00E80F29" w:rsidRPr="005D01B9">
        <w:rPr>
          <w:rFonts w:ascii="Times New Roman" w:hAnsi="Times New Roman" w:cs="Times New Roman"/>
          <w:sz w:val="28"/>
          <w:szCs w:val="28"/>
        </w:rPr>
        <w:t>г. №</w:t>
      </w:r>
      <w:r w:rsidR="005D01B9">
        <w:rPr>
          <w:rFonts w:ascii="Times New Roman" w:hAnsi="Times New Roman" w:cs="Times New Roman"/>
          <w:sz w:val="28"/>
          <w:szCs w:val="28"/>
        </w:rPr>
        <w:t> </w:t>
      </w:r>
      <w:r w:rsidR="00E80F29" w:rsidRPr="005D01B9">
        <w:rPr>
          <w:rFonts w:ascii="Times New Roman" w:hAnsi="Times New Roman" w:cs="Times New Roman"/>
          <w:sz w:val="28"/>
          <w:szCs w:val="28"/>
        </w:rPr>
        <w:t>742 «Об</w:t>
      </w:r>
      <w:r w:rsidR="00652A29">
        <w:rPr>
          <w:rFonts w:ascii="Times New Roman" w:hAnsi="Times New Roman" w:cs="Times New Roman"/>
          <w:sz w:val="28"/>
          <w:szCs w:val="28"/>
        </w:rPr>
        <w:t> </w:t>
      </w:r>
      <w:r w:rsidR="00E80F29" w:rsidRPr="005D01B9">
        <w:rPr>
          <w:rFonts w:ascii="Times New Roman" w:hAnsi="Times New Roman" w:cs="Times New Roman"/>
          <w:sz w:val="28"/>
          <w:szCs w:val="28"/>
        </w:rPr>
        <w:t>утверждении Методических рекомендаций по проведению учебных занятий в общеобразовательных организациях с применением электронного обучения и/или дистанционных образовательных технологий».</w:t>
      </w:r>
    </w:p>
    <w:p w:rsidR="001B339F" w:rsidRPr="005D01B9" w:rsidRDefault="001B339F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1B9">
        <w:rPr>
          <w:rFonts w:ascii="Times New Roman" w:hAnsi="Times New Roman" w:cs="Times New Roman"/>
          <w:sz w:val="28"/>
          <w:szCs w:val="28"/>
        </w:rPr>
        <w:t>4.</w:t>
      </w:r>
      <w:r w:rsidR="005D01B9">
        <w:rPr>
          <w:rFonts w:ascii="Times New Roman" w:hAnsi="Times New Roman" w:cs="Times New Roman"/>
          <w:sz w:val="28"/>
          <w:szCs w:val="28"/>
        </w:rPr>
        <w:tab/>
      </w:r>
      <w:r w:rsidRPr="005D01B9">
        <w:rPr>
          <w:rFonts w:ascii="Times New Roman" w:hAnsi="Times New Roman" w:cs="Times New Roman"/>
          <w:sz w:val="28"/>
          <w:szCs w:val="28"/>
        </w:rPr>
        <w:t>Методические рекомендации по разработке рабочих программ учебного предмета «Обществознание», включая учебные курсы «Основы духовно-нравственной культуры народа Приднестровья» в 7–8 классах и «Нравственные основы семейной жизни» в 9 классах, составлены для учителей обществознания организаций общего образования ПМР. Сост.</w:t>
      </w:r>
      <w:r w:rsidR="005D01B9">
        <w:rPr>
          <w:rFonts w:ascii="Times New Roman" w:hAnsi="Times New Roman" w:cs="Times New Roman"/>
          <w:sz w:val="28"/>
          <w:szCs w:val="28"/>
        </w:rPr>
        <w:t>:</w:t>
      </w:r>
      <w:r w:rsidRPr="005D01B9">
        <w:rPr>
          <w:rFonts w:ascii="Times New Roman" w:hAnsi="Times New Roman" w:cs="Times New Roman"/>
          <w:sz w:val="28"/>
          <w:szCs w:val="28"/>
        </w:rPr>
        <w:t xml:space="preserve"> М.С. Бабченко, Т.Г. Кулай. Тирасполь, 2021.</w:t>
      </w:r>
    </w:p>
    <w:p w:rsidR="00354DBB" w:rsidRPr="005D01B9" w:rsidRDefault="00354DBB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На основе </w:t>
      </w:r>
      <w:r w:rsidR="006B0F57" w:rsidRPr="005D01B9">
        <w:rPr>
          <w:rFonts w:ascii="Times New Roman" w:hAnsi="Times New Roman" w:cs="Times New Roman"/>
          <w:sz w:val="28"/>
          <w:szCs w:val="28"/>
        </w:rPr>
        <w:t>П</w:t>
      </w:r>
      <w:r w:rsidRPr="005D01B9">
        <w:rPr>
          <w:rFonts w:ascii="Times New Roman" w:hAnsi="Times New Roman" w:cs="Times New Roman"/>
          <w:sz w:val="28"/>
          <w:szCs w:val="28"/>
        </w:rPr>
        <w:t>римерной программы по учебному предмету «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Нравственные основы семейной жизни</w:t>
      </w:r>
      <w:r w:rsidRPr="005D01B9">
        <w:rPr>
          <w:rFonts w:ascii="Times New Roman" w:hAnsi="Times New Roman" w:cs="Times New Roman"/>
          <w:sz w:val="28"/>
          <w:szCs w:val="28"/>
        </w:rPr>
        <w:t xml:space="preserve">» 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в организации образования педагогом или группой педагогов в соответствии с </w:t>
      </w:r>
      <w:r w:rsidRPr="005D01B9">
        <w:rPr>
          <w:rFonts w:ascii="Times New Roman" w:hAnsi="Times New Roman" w:cs="Times New Roman"/>
          <w:sz w:val="28"/>
          <w:szCs w:val="28"/>
        </w:rPr>
        <w:t>Приказом Министерства просвещения Приднестровской Молдавской Республики от 6 июля 2018 года №</w:t>
      </w:r>
      <w:r w:rsidR="005D01B9">
        <w:rPr>
          <w:rFonts w:ascii="Times New Roman" w:hAnsi="Times New Roman" w:cs="Times New Roman"/>
          <w:sz w:val="28"/>
          <w:szCs w:val="28"/>
        </w:rPr>
        <w:t> </w:t>
      </w:r>
      <w:r w:rsidRPr="005D01B9">
        <w:rPr>
          <w:rFonts w:ascii="Times New Roman" w:hAnsi="Times New Roman" w:cs="Times New Roman"/>
          <w:sz w:val="28"/>
          <w:szCs w:val="28"/>
        </w:rPr>
        <w:t xml:space="preserve">642 «Об утверждении 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Методических рекомендаций по написанию рабочей программы учебного 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lastRenderedPageBreak/>
        <w:t>предмета» разрабатывается рабочая программа. Составленная рабочая программа проходит экспертизу на уровне организации образования и утверждается руководителем. Организация образования несет ответственность за качество реализуемой программы, которая обновляется ежегодно.</w:t>
      </w:r>
    </w:p>
    <w:p w:rsidR="003441FE" w:rsidRPr="005D01B9" w:rsidRDefault="003441FE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01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Разработка рабочих программ учебных предметов осуществляется на основе </w:t>
      </w:r>
      <w:r w:rsidR="006B0F57" w:rsidRPr="005D01B9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осударственных образовательны</w:t>
      </w:r>
      <w:r w:rsidR="00354DBB" w:rsidRPr="005D01B9">
        <w:rPr>
          <w:rFonts w:ascii="Times New Roman" w:eastAsia="Times New Roman" w:hAnsi="Times New Roman" w:cs="Times New Roman"/>
          <w:sz w:val="28"/>
          <w:szCs w:val="28"/>
        </w:rPr>
        <w:t xml:space="preserve">х стандартов основного 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общего образования </w:t>
      </w:r>
      <w:r w:rsidRPr="005D01B9">
        <w:rPr>
          <w:rFonts w:ascii="Times New Roman" w:eastAsia="Times New Roman" w:hAnsi="Times New Roman" w:cs="Times New Roman"/>
          <w:sz w:val="28"/>
          <w:szCs w:val="28"/>
          <w:lang w:val="uk-UA"/>
        </w:rPr>
        <w:t>Приднестровской Молдавской Республики, примерных программ учебных предметов, утвержденных Министерством просвещения Приднестровской Молдавской Республики, а также методических рекомендаций по написанию рабочих программ учебных предметов.</w:t>
      </w:r>
    </w:p>
    <w:p w:rsidR="003441FE" w:rsidRPr="005D01B9" w:rsidRDefault="003441FE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D01B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Рабочие программы являются частью основной образовательной программы организации образования. Педагог может внести изменения в</w:t>
      </w:r>
      <w:r w:rsidR="005D01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D01B9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составляемую рабочую программу не более чем на 20 % в основной и старшей школе от вышеназванных программ.</w:t>
      </w:r>
    </w:p>
    <w:p w:rsidR="003441FE" w:rsidRPr="005D01B9" w:rsidRDefault="003441FE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D01B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Рабочая программа по учебному предмету</w:t>
      </w:r>
      <w:r w:rsidR="00137D9B" w:rsidRPr="005D01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D01B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разрабатывается с учетом региональных особенностей. Тематическое включение регионального компонента во всех уровнях образования не менее 30 % от общего содержания. Варианты реализации содержания региональных особенностей: фрагментарное включение материалов в урок в виде сообщений, практико-ориентированных задач, расчетных задач с производственной направленностью, проекты, уроки-диспуты, уроки-исследования, экскурсии и др.</w:t>
      </w:r>
    </w:p>
    <w:p w:rsidR="001522BE" w:rsidRPr="005D01B9" w:rsidRDefault="001522BE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522BE" w:rsidRPr="005D01B9" w:rsidRDefault="001522BE" w:rsidP="00652A29">
      <w:pPr>
        <w:tabs>
          <w:tab w:val="left" w:pos="851"/>
        </w:tabs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D01B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IV. Контроль знаний на уроках</w:t>
      </w:r>
    </w:p>
    <w:p w:rsidR="00237115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Система оценки достижений планируемых результатов освоения </w:t>
      </w:r>
      <w:r w:rsidR="007C7DF1" w:rsidRPr="005D01B9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 должна ориентировать образовательный процесс на духовно-нравственное развитие и воспитание обучающихся, предусматривать использование разнообразных методов и форм. Грамотная организация оценивания – одна из самых сложных задач в образовательном процессе, так как объектом оценивания становится нравственная и культурологическая компетентность ученика, рассматриваемая как универсальная способность человека</w:t>
      </w:r>
      <w:r w:rsidR="00B045CA" w:rsidRPr="005D01B9">
        <w:rPr>
          <w:rFonts w:ascii="Times New Roman" w:eastAsia="Times New Roman" w:hAnsi="Times New Roman" w:cs="Times New Roman"/>
          <w:sz w:val="28"/>
          <w:szCs w:val="28"/>
        </w:rPr>
        <w:t>: понимание значения нрав</w:t>
      </w:r>
      <w:r w:rsidR="00B045CA" w:rsidRPr="005D01B9">
        <w:rPr>
          <w:rFonts w:ascii="Times New Roman" w:eastAsia="Times New Roman" w:hAnsi="Times New Roman" w:cs="Times New Roman"/>
          <w:sz w:val="28"/>
          <w:szCs w:val="28"/>
        </w:rPr>
        <w:lastRenderedPageBreak/>
        <w:t>ственности, религии в жизни человека, семьи и общества; знание и соблюдение норм морали, стремление следовать нравственным, духовным идеалам как подготовке к созданию семьи и выстраиванию гармоничных взаимоотношений; понимание значимости семейных ценностей, сознательного самоограничения в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045CA" w:rsidRPr="005D01B9">
        <w:rPr>
          <w:rFonts w:ascii="Times New Roman" w:eastAsia="Times New Roman" w:hAnsi="Times New Roman" w:cs="Times New Roman"/>
          <w:sz w:val="28"/>
          <w:szCs w:val="28"/>
        </w:rPr>
        <w:t xml:space="preserve">поступках, поведении, неприятия потребительского отношения к жизни для сохранения семьи. 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Но это не означает, что нет необходимости и возможности в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контроле усвоения знаний обучающихся. Так как этот процесс индивидуален, необходимы формы контроля, позволяющие предусмотреть проверку, во-первых, достижения каждым учеником уровня обязательной подготовки по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предмету, во-вторых, глубины</w:t>
      </w:r>
      <w:r w:rsidR="00DD35B8" w:rsidRPr="005D01B9">
        <w:rPr>
          <w:rFonts w:ascii="Times New Roman" w:eastAsia="Times New Roman" w:hAnsi="Times New Roman" w:cs="Times New Roman"/>
          <w:sz w:val="28"/>
          <w:szCs w:val="28"/>
        </w:rPr>
        <w:t xml:space="preserve"> сформированных учебных умений.</w:t>
      </w:r>
      <w:r w:rsidR="00F576C1" w:rsidRPr="005D01B9">
        <w:rPr>
          <w:rFonts w:ascii="Times New Roman" w:eastAsia="Times New Roman" w:hAnsi="Times New Roman" w:cs="Times New Roman"/>
          <w:sz w:val="28"/>
          <w:szCs w:val="28"/>
        </w:rPr>
        <w:t xml:space="preserve"> При этом рекомендуется реализовать систему постоянно действующих педагогических стимулов, одобрения достижений, педагогической поддержки самостоятельных действий учащихся.</w:t>
      </w:r>
    </w:p>
    <w:p w:rsidR="00237115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При работе в парах или группах важна качественная взаимная оценка учениками деятельности друг друга, например, при презентации творческих проектов. Ученики должны быть ориентированы в большей степени на самооценку, оценка учителем осуществляется в диалоге с учеником, она может быть изменена, уточнена. Педагог в конечном итоге работает со</w:t>
      </w:r>
      <w:r w:rsidR="00BB3895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шкалой требований к качеству обучения, приучая детей самостоятельно определять, какое умение нужно сформировать для решения конкретной содержательной или методической задачи.</w:t>
      </w:r>
    </w:p>
    <w:p w:rsidR="00F576C1" w:rsidRPr="005D01B9" w:rsidRDefault="00F576C1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Контроль обучающихся может быть в различной форме: устной, письменной, а также в виде тестового контроля. В качестве методов диагностики результатов обучения могут служить проектные и научно-исследовательские работы по основам православной культур</w:t>
      </w:r>
      <w:r w:rsidR="006B0F57" w:rsidRPr="005D01B9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, результаты участия в конкурсах, выставках и др.</w:t>
      </w:r>
    </w:p>
    <w:p w:rsidR="0028276E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Для оперативного контроля знаний и умений по курсу можно использовать систематизированные упражнения, тестовые задания разных типов. Итоговое оценивание по данному учебному предмету осуществляется преподавателем по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полугодиям на основании текущих отметок, выставляемых как за устные от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lastRenderedPageBreak/>
        <w:t>веты, так и письменные работы (тесты, контрольные работы по итогам изучения разделов, самостоятельные работы – на усмотрение учителя), так и за выполненные задания творческого характера: сообщения</w:t>
      </w:r>
      <w:r w:rsidR="00F576C1" w:rsidRPr="005D01B9">
        <w:rPr>
          <w:rFonts w:ascii="Times New Roman" w:eastAsia="Times New Roman" w:hAnsi="Times New Roman" w:cs="Times New Roman"/>
          <w:sz w:val="28"/>
          <w:szCs w:val="28"/>
        </w:rPr>
        <w:t xml:space="preserve"> (по желанию учащихся)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, мини-эссе, презентации (в электронном виде)</w:t>
      </w:r>
      <w:r w:rsidR="00F576C1" w:rsidRPr="005D01B9">
        <w:rPr>
          <w:rFonts w:ascii="Times New Roman" w:eastAsia="Times New Roman" w:hAnsi="Times New Roman" w:cs="Times New Roman"/>
          <w:sz w:val="28"/>
          <w:szCs w:val="28"/>
        </w:rPr>
        <w:t xml:space="preserve"> (по желанию учащихся)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:rsidR="00AE0246" w:rsidRPr="005D01B9" w:rsidRDefault="00AE0246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Проектная деятельность предусматривает защиту проектов, в ходе которой каждый обучающийся в конце учебного года должен продемонстрировать (показать) все, на что он способен. Главным моментом в проектной деятельности является защита проекта, которая оценивается учителем: «отлично» – «5», «хорошо» – «4» – за качественное выступление, которое включает объем, глубину знаний по выбранной теме, наглядность, умение отвечать на вопросы, культуру речи выступающего и чувство времени; «удовлетворительно» – «3», если предоставлена только проектная работа. В случае, если учащийся не справился с работой</w:t>
      </w:r>
      <w:r w:rsidR="006B0F57" w:rsidRPr="005D01B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 с обучающимися проводится работа над ошибками, выполняется повторная защита проекта.</w:t>
      </w:r>
    </w:p>
    <w:p w:rsidR="00A55A5D" w:rsidRPr="005D01B9" w:rsidRDefault="00A55A5D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 знаний, умений обучающихся с применением электронного обучения и</w:t>
      </w:r>
      <w:r w:rsidR="0028276E" w:rsidRPr="005D01B9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Pr="005D01B9">
        <w:rPr>
          <w:rFonts w:ascii="Times New Roman" w:eastAsia="Times New Roman" w:hAnsi="Times New Roman" w:cs="Times New Roman"/>
          <w:b/>
          <w:sz w:val="28"/>
          <w:szCs w:val="28"/>
        </w:rPr>
        <w:t>или дистанцион</w:t>
      </w:r>
      <w:r w:rsidR="00DD35B8" w:rsidRPr="005D01B9">
        <w:rPr>
          <w:rFonts w:ascii="Times New Roman" w:eastAsia="Times New Roman" w:hAnsi="Times New Roman" w:cs="Times New Roman"/>
          <w:b/>
          <w:sz w:val="28"/>
          <w:szCs w:val="28"/>
        </w:rPr>
        <w:t>ных образовательных технологий:</w:t>
      </w:r>
    </w:p>
    <w:p w:rsidR="00A55A5D" w:rsidRPr="005D01B9" w:rsidRDefault="00DD35B8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ab/>
      </w:r>
      <w:r w:rsidR="00A55A5D" w:rsidRPr="005D01B9">
        <w:rPr>
          <w:rFonts w:ascii="Times New Roman" w:eastAsia="Times New Roman" w:hAnsi="Times New Roman" w:cs="Times New Roman"/>
          <w:sz w:val="28"/>
          <w:szCs w:val="28"/>
        </w:rPr>
        <w:t>для отслеживания уровня знаний и умений используются итоговые и текущие проверочные и тестовые, творческие работы, проектная деятельность; оценивание результатов по системе: «отлично» – «5», «хорошо»</w:t>
      </w:r>
      <w:r w:rsidR="00D55BAC" w:rsidRPr="005D01B9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55A5D" w:rsidRPr="005D01B9">
        <w:rPr>
          <w:rFonts w:ascii="Times New Roman" w:eastAsia="Times New Roman" w:hAnsi="Times New Roman" w:cs="Times New Roman"/>
          <w:sz w:val="28"/>
          <w:szCs w:val="28"/>
        </w:rPr>
        <w:t>«4», «удовлетворительно» – «3»;</w:t>
      </w:r>
    </w:p>
    <w:p w:rsidR="00A55A5D" w:rsidRPr="005D01B9" w:rsidRDefault="00DD35B8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ab/>
      </w:r>
      <w:r w:rsidR="00A55A5D" w:rsidRPr="005D01B9">
        <w:rPr>
          <w:rFonts w:ascii="Times New Roman" w:eastAsia="Times New Roman" w:hAnsi="Times New Roman" w:cs="Times New Roman"/>
          <w:sz w:val="28"/>
          <w:szCs w:val="28"/>
        </w:rPr>
        <w:t>тестовая работа включает в себя задания, направленные на проверку пооперационного состава действия, которым необходимо овладеть учащимся в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55A5D" w:rsidRPr="005D01B9">
        <w:rPr>
          <w:rFonts w:ascii="Times New Roman" w:eastAsia="Times New Roman" w:hAnsi="Times New Roman" w:cs="Times New Roman"/>
          <w:sz w:val="28"/>
          <w:szCs w:val="28"/>
        </w:rPr>
        <w:t>рамках данной учебной задачи; при использовании тестовой формы контроля руководствуются следующими критериями оценивания: «отлично» – «5», «хорошо» – «4» – если правильно выполнено 70–90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55A5D" w:rsidRPr="005D01B9">
        <w:rPr>
          <w:rFonts w:ascii="Times New Roman" w:eastAsia="Times New Roman" w:hAnsi="Times New Roman" w:cs="Times New Roman"/>
          <w:sz w:val="28"/>
          <w:szCs w:val="28"/>
        </w:rPr>
        <w:t>% или более, «удовлетворительно» – «3» – если правильно выполнено 50–69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55A5D" w:rsidRPr="005D01B9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A55A5D" w:rsidRPr="005D01B9" w:rsidRDefault="00DD35B8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ab/>
      </w:r>
      <w:r w:rsidR="00A55A5D" w:rsidRPr="005D01B9">
        <w:rPr>
          <w:rFonts w:ascii="Times New Roman" w:eastAsia="Times New Roman" w:hAnsi="Times New Roman" w:cs="Times New Roman"/>
          <w:sz w:val="28"/>
          <w:szCs w:val="28"/>
        </w:rPr>
        <w:t>в случае невыполнения теста с обучающимися проводится работа над ошибками, выпо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лняется повторное тестирование;</w:t>
      </w:r>
    </w:p>
    <w:p w:rsidR="00237115" w:rsidRPr="005D01B9" w:rsidRDefault="00DD35B8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ab/>
      </w:r>
      <w:r w:rsidR="00A55A5D" w:rsidRPr="005D01B9">
        <w:rPr>
          <w:rFonts w:ascii="Times New Roman" w:eastAsia="Times New Roman" w:hAnsi="Times New Roman" w:cs="Times New Roman"/>
          <w:sz w:val="28"/>
          <w:szCs w:val="28"/>
        </w:rPr>
        <w:t xml:space="preserve">результаты данной работы фиксируются в </w:t>
      </w:r>
      <w:r w:rsidR="00B062CF" w:rsidRPr="005D01B9">
        <w:rPr>
          <w:rFonts w:ascii="Times New Roman" w:eastAsia="Times New Roman" w:hAnsi="Times New Roman" w:cs="Times New Roman"/>
          <w:sz w:val="28"/>
          <w:szCs w:val="28"/>
        </w:rPr>
        <w:t xml:space="preserve">электронном </w:t>
      </w:r>
      <w:r w:rsidR="00A55A5D" w:rsidRPr="005D01B9">
        <w:rPr>
          <w:rFonts w:ascii="Times New Roman" w:eastAsia="Times New Roman" w:hAnsi="Times New Roman" w:cs="Times New Roman"/>
          <w:sz w:val="28"/>
          <w:szCs w:val="28"/>
        </w:rPr>
        <w:t>журнал</w:t>
      </w:r>
      <w:r w:rsidR="00AE0246" w:rsidRPr="005D01B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55A5D" w:rsidRPr="005D01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69BF" w:rsidRPr="005D01B9" w:rsidRDefault="00F769BF" w:rsidP="00652A29">
      <w:pPr>
        <w:tabs>
          <w:tab w:val="left" w:pos="851"/>
        </w:tabs>
        <w:spacing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61F2" w:rsidRPr="005D01B9" w:rsidRDefault="00920088" w:rsidP="00652A29">
      <w:pP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="00237115" w:rsidRPr="005D01B9">
        <w:rPr>
          <w:rFonts w:ascii="Times New Roman" w:eastAsia="Times New Roman" w:hAnsi="Times New Roman" w:cs="Times New Roman"/>
          <w:b/>
          <w:sz w:val="28"/>
          <w:szCs w:val="28"/>
        </w:rPr>
        <w:t>. Основные рекомендации по организации</w:t>
      </w:r>
      <w:r w:rsidR="005D01B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237115" w:rsidRPr="005D01B9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образовательного процесса</w:t>
      </w:r>
    </w:p>
    <w:p w:rsidR="003B61F2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Уроки следует проводить с учетом программы и календарно-тематического планирования по предмету</w:t>
      </w:r>
      <w:r w:rsidR="0045727E" w:rsidRPr="005D01B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 На уроках следует избегать излишнего количества сложных терминов, особенно из иностранных и древних языков. Каждое введенное понятие или новый термин должны быть объяснены. Учитель заранее определяет, какие понятия должны быть выделены для обязательного запоминания и оперативного применения учащимися, какие потребуются им только для адекватного понимания конкретного материала. Манера объяснения материала, беседа учителя должна быть максимально увлекательной, яркой, артистичной. Качество воспроизведения видео- и аудиоиллюстраций должно быть достаточно современным и технически совершенным, поскольку музыкальный и изобразительный язык тех произведений, которые будут демонстрироваться на уроках, может быть непривычен и малопонятен для большинства обучающихся.</w:t>
      </w:r>
    </w:p>
    <w:p w:rsidR="00AD6A47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Полезно эффективно использовать местную социокультурную и историческую среду в учебных целях. В ходе экскурсий следует заострить внимание обучающихся на</w:t>
      </w:r>
      <w:r w:rsidR="005F0606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A47" w:rsidRPr="005D01B9">
        <w:rPr>
          <w:rFonts w:ascii="Times New Roman" w:eastAsia="Times New Roman" w:hAnsi="Times New Roman" w:cs="Times New Roman"/>
          <w:sz w:val="28"/>
          <w:szCs w:val="28"/>
        </w:rPr>
        <w:t>овладение ценностными установками для осознанной мотивации к нравственному совершенствованию и духовному саморазвитию; знание нравственных, духовных идеалов, хранимых в культурных традициях</w:t>
      </w:r>
      <w:r w:rsidR="00403564" w:rsidRPr="005D01B9">
        <w:rPr>
          <w:rFonts w:ascii="Times New Roman" w:eastAsia="Times New Roman" w:hAnsi="Times New Roman" w:cs="Times New Roman"/>
          <w:sz w:val="28"/>
          <w:szCs w:val="28"/>
        </w:rPr>
        <w:t xml:space="preserve"> Приднестровья</w:t>
      </w:r>
      <w:r w:rsidR="00AD6A47" w:rsidRPr="005D01B9">
        <w:rPr>
          <w:rFonts w:ascii="Times New Roman" w:eastAsia="Times New Roman" w:hAnsi="Times New Roman" w:cs="Times New Roman"/>
          <w:sz w:val="28"/>
          <w:szCs w:val="28"/>
        </w:rPr>
        <w:t>, готовность на их основе к сознательному самоограничению в</w:t>
      </w:r>
      <w:r w:rsidR="005F0606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A47" w:rsidRPr="005D01B9">
        <w:rPr>
          <w:rFonts w:ascii="Times New Roman" w:eastAsia="Times New Roman" w:hAnsi="Times New Roman" w:cs="Times New Roman"/>
          <w:sz w:val="28"/>
          <w:szCs w:val="28"/>
        </w:rPr>
        <w:t>поступках, поведении;</w:t>
      </w:r>
      <w:r w:rsidR="005F0606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A47" w:rsidRPr="005D01B9">
        <w:rPr>
          <w:rFonts w:ascii="Times New Roman" w:eastAsia="Times New Roman" w:hAnsi="Times New Roman" w:cs="Times New Roman"/>
          <w:sz w:val="28"/>
          <w:szCs w:val="28"/>
        </w:rPr>
        <w:t>представление о мужественности и женственности, добрачном, предбрачном</w:t>
      </w:r>
      <w:r w:rsidR="005F0606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A47" w:rsidRPr="005D01B9">
        <w:rPr>
          <w:rFonts w:ascii="Times New Roman" w:eastAsia="Times New Roman" w:hAnsi="Times New Roman" w:cs="Times New Roman"/>
          <w:sz w:val="28"/>
          <w:szCs w:val="28"/>
        </w:rPr>
        <w:t>периоде, типах и функциях семьи</w:t>
      </w:r>
      <w:r w:rsidR="00403564" w:rsidRPr="005D01B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AD6A47" w:rsidRPr="005D01B9">
        <w:rPr>
          <w:rFonts w:ascii="Times New Roman" w:eastAsia="Times New Roman" w:hAnsi="Times New Roman" w:cs="Times New Roman"/>
          <w:sz w:val="28"/>
          <w:szCs w:val="28"/>
        </w:rPr>
        <w:t>понимание различий между влюбленностью и любовью, гражданским браком и</w:t>
      </w:r>
      <w:r w:rsidR="005F0606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A47" w:rsidRPr="005D01B9">
        <w:rPr>
          <w:rFonts w:ascii="Times New Roman" w:eastAsia="Times New Roman" w:hAnsi="Times New Roman" w:cs="Times New Roman"/>
          <w:sz w:val="28"/>
          <w:szCs w:val="28"/>
        </w:rPr>
        <w:t>браком, зарегистрированным в загсе</w:t>
      </w:r>
      <w:r w:rsidR="00B17DFB" w:rsidRPr="005D01B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AD6A47" w:rsidRPr="005D01B9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об обручении и </w:t>
      </w:r>
      <w:r w:rsidR="000C2504" w:rsidRPr="005D01B9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AD6A47" w:rsidRPr="005D01B9">
        <w:rPr>
          <w:rFonts w:ascii="Times New Roman" w:eastAsia="Times New Roman" w:hAnsi="Times New Roman" w:cs="Times New Roman"/>
          <w:sz w:val="28"/>
          <w:szCs w:val="28"/>
        </w:rPr>
        <w:t>венчании, церковном браке, благословении</w:t>
      </w:r>
      <w:r w:rsidR="005F0606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6A47" w:rsidRPr="005D01B9">
        <w:rPr>
          <w:rFonts w:ascii="Times New Roman" w:eastAsia="Times New Roman" w:hAnsi="Times New Roman" w:cs="Times New Roman"/>
          <w:sz w:val="28"/>
          <w:szCs w:val="28"/>
        </w:rPr>
        <w:t>родителей и священника</w:t>
      </w:r>
      <w:r w:rsidR="00B17DFB" w:rsidRPr="005D01B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AD6A47" w:rsidRPr="005D01B9">
        <w:rPr>
          <w:rFonts w:ascii="Times New Roman" w:eastAsia="Times New Roman" w:hAnsi="Times New Roman" w:cs="Times New Roman"/>
          <w:sz w:val="28"/>
          <w:szCs w:val="28"/>
        </w:rPr>
        <w:t>осознание ценности человеческой жизни</w:t>
      </w:r>
      <w:r w:rsidR="003B33B5" w:rsidRPr="005D01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1E46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В целях качественной организации работы учителя с обучающимися целесообразно проведение «круглых столов», семинаров</w:t>
      </w:r>
      <w:r w:rsidR="00851E46" w:rsidRPr="005D01B9">
        <w:rPr>
          <w:rFonts w:ascii="Times New Roman" w:eastAsia="Times New Roman" w:hAnsi="Times New Roman" w:cs="Times New Roman"/>
          <w:sz w:val="28"/>
          <w:szCs w:val="28"/>
        </w:rPr>
        <w:t>, дискусси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й</w:t>
      </w:r>
      <w:r w:rsidR="00851E46" w:rsidRPr="005D01B9">
        <w:rPr>
          <w:rFonts w:ascii="Times New Roman" w:eastAsia="Times New Roman" w:hAnsi="Times New Roman" w:cs="Times New Roman"/>
          <w:sz w:val="28"/>
          <w:szCs w:val="28"/>
        </w:rPr>
        <w:t>, делов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851E46" w:rsidRPr="005D01B9">
        <w:rPr>
          <w:rFonts w:ascii="Times New Roman" w:eastAsia="Times New Roman" w:hAnsi="Times New Roman" w:cs="Times New Roman"/>
          <w:sz w:val="28"/>
          <w:szCs w:val="28"/>
        </w:rPr>
        <w:t xml:space="preserve"> (ролев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851E46" w:rsidRPr="005D01B9">
        <w:rPr>
          <w:rFonts w:ascii="Times New Roman" w:eastAsia="Times New Roman" w:hAnsi="Times New Roman" w:cs="Times New Roman"/>
          <w:sz w:val="28"/>
          <w:szCs w:val="28"/>
        </w:rPr>
        <w:t>) игр и др.</w:t>
      </w:r>
    </w:p>
    <w:p w:rsidR="00237115" w:rsidRPr="005D01B9" w:rsidRDefault="00851E46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lastRenderedPageBreak/>
        <w:t>Рекомендуемая технология обучения – имитационная (моделирующая), специфика которой состоит в моделировании в учебном процессе различного рода отношений и условий реальной жизни.</w:t>
      </w:r>
    </w:p>
    <w:p w:rsidR="005E06D3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Личностная позиция самого педагога не должна быть доминирующей в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преподавании, она должна строиться как позиция диалога, уважительного отношения к мировоззрению другого, позиция «ненавязывания» своих взглядов, уважения и обеспечения мировоззренческого и культурного выбора, образовательного заказа семьи в преподавании </w:t>
      </w:r>
      <w:r w:rsidR="005E06D3" w:rsidRPr="005D01B9">
        <w:rPr>
          <w:rFonts w:ascii="Times New Roman" w:eastAsia="Times New Roman" w:hAnsi="Times New Roman" w:cs="Times New Roman"/>
          <w:sz w:val="28"/>
          <w:szCs w:val="28"/>
        </w:rPr>
        <w:t>предмета.</w:t>
      </w:r>
    </w:p>
    <w:p w:rsidR="00237115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Важным условием функционирования образовательной среды является использование учителем интерактивных методов работы, исключающее монолог учителя. Под ними подразумевают такие методы, в которых взаимодействие между участниками диалога рассматривается как важнейший образовательный ресурс, позволяющий повысить развивающий потенциал процесса обучения: беседы, обсуждение, дискуссии, диспуты, дилеммы, различные игровые технологии.</w:t>
      </w:r>
    </w:p>
    <w:p w:rsidR="00237115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Преподаватель должен позаботиться о комфортабельной среде обучения, аудиториях для занятий. Организация учебного пространства является важнейшей составляющей, которая обусловливает эффективность интерактивного обучения: диалогичные формы взаимодействия предполагают, что собеседники обращены лицом друг к другу, поэтому мебель должна быть расставлена таким образом, чтобы имелась возможность визуального контакта участников, педагога, их свободного перемещения по кабинету.</w:t>
      </w:r>
    </w:p>
    <w:p w:rsidR="00237115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Не менее важную учебную роль может выполнить использование на уроках выдержек из биографий религиозных деятелей, литературных произведений на религиозные сюжеты</w:t>
      </w:r>
      <w:r w:rsidR="00DC68B0" w:rsidRPr="005D01B9">
        <w:rPr>
          <w:rFonts w:ascii="Times New Roman" w:eastAsia="Times New Roman" w:hAnsi="Times New Roman" w:cs="Times New Roman"/>
          <w:sz w:val="28"/>
          <w:szCs w:val="28"/>
        </w:rPr>
        <w:t>;</w:t>
      </w:r>
      <w:r w:rsidR="005F0606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68B0" w:rsidRPr="005D01B9">
        <w:rPr>
          <w:rFonts w:ascii="Times New Roman" w:eastAsia="Times New Roman" w:hAnsi="Times New Roman" w:cs="Times New Roman"/>
          <w:sz w:val="28"/>
          <w:szCs w:val="28"/>
        </w:rPr>
        <w:t>высказывани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й</w:t>
      </w:r>
      <w:r w:rsidR="00DC68B0" w:rsidRPr="005D01B9">
        <w:rPr>
          <w:rFonts w:ascii="Times New Roman" w:eastAsia="Times New Roman" w:hAnsi="Times New Roman" w:cs="Times New Roman"/>
          <w:sz w:val="28"/>
          <w:szCs w:val="28"/>
        </w:rPr>
        <w:t xml:space="preserve"> педагогов, психологов, деятелей культуры и искусства</w:t>
      </w:r>
      <w:r w:rsidR="005A1BD3" w:rsidRPr="005D01B9">
        <w:rPr>
          <w:rFonts w:ascii="Times New Roman" w:eastAsia="Times New Roman" w:hAnsi="Times New Roman" w:cs="Times New Roman"/>
          <w:sz w:val="28"/>
          <w:szCs w:val="28"/>
        </w:rPr>
        <w:t>;</w:t>
      </w:r>
      <w:r w:rsidR="005F0606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репродукци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, видеозапис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познавательных передач, развивающи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 учебны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 игр, сборник</w:t>
      </w:r>
      <w:r w:rsidR="008C6334" w:rsidRPr="005D01B9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познавательных задач и викторин на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электронных носителях, альбом</w:t>
      </w:r>
      <w:r w:rsidR="005A594F" w:rsidRPr="005D01B9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 любительских фотографий, анкетирование.</w:t>
      </w:r>
    </w:p>
    <w:p w:rsidR="00237115" w:rsidRPr="005D01B9" w:rsidRDefault="00FC01F0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Для доступности качественного образования независимо от места проживания обучающихся, состояния здоровья, эпидемиологической ситуации, свя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занной с карантином, 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>реализаци</w:t>
      </w:r>
      <w:r w:rsidR="005A594F" w:rsidRPr="005D01B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программы </w:t>
      </w:r>
      <w:r w:rsidR="008C07F1" w:rsidRPr="005D01B9">
        <w:rPr>
          <w:rFonts w:ascii="Times New Roman" w:eastAsia="Times New Roman" w:hAnsi="Times New Roman" w:cs="Times New Roman"/>
          <w:sz w:val="28"/>
          <w:szCs w:val="28"/>
        </w:rPr>
        <w:t>по предмету «Нравственные основы семейной жизни</w:t>
      </w:r>
      <w:r w:rsidR="00C16C45" w:rsidRPr="005D01B9">
        <w:rPr>
          <w:rFonts w:ascii="Times New Roman" w:eastAsia="Times New Roman" w:hAnsi="Times New Roman" w:cs="Times New Roman"/>
          <w:sz w:val="28"/>
          <w:szCs w:val="28"/>
        </w:rPr>
        <w:t>» для учащихся</w:t>
      </w:r>
      <w:r w:rsidR="005B761C" w:rsidRPr="005D0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C45" w:rsidRPr="005D01B9">
        <w:rPr>
          <w:rFonts w:ascii="Times New Roman" w:eastAsia="Times New Roman" w:hAnsi="Times New Roman" w:cs="Times New Roman"/>
          <w:sz w:val="28"/>
          <w:szCs w:val="28"/>
        </w:rPr>
        <w:t>9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  <w:r w:rsidR="00C16C45" w:rsidRPr="005D01B9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 xml:space="preserve"> необходимо проводить с применением электронного обучения и</w:t>
      </w:r>
      <w:r w:rsidR="0028276E" w:rsidRPr="005D01B9">
        <w:rPr>
          <w:rFonts w:ascii="Times New Roman" w:eastAsia="Times New Roman" w:hAnsi="Times New Roman" w:cs="Times New Roman"/>
          <w:sz w:val="28"/>
          <w:szCs w:val="28"/>
        </w:rPr>
        <w:t>/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>или дистанционных образователь</w:t>
      </w:r>
      <w:r w:rsidR="0028276E" w:rsidRPr="005D01B9">
        <w:rPr>
          <w:rFonts w:ascii="Times New Roman" w:eastAsia="Times New Roman" w:hAnsi="Times New Roman" w:cs="Times New Roman"/>
          <w:sz w:val="28"/>
          <w:szCs w:val="28"/>
        </w:rPr>
        <w:softHyphen/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>ных технологий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 xml:space="preserve"> (кейс-технологии, телевизионно-спутниковая технология, сетевые технологии)</w:t>
      </w:r>
      <w:r w:rsidR="00237115" w:rsidRPr="005D01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7115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7115" w:rsidRPr="005D01B9" w:rsidRDefault="00237115" w:rsidP="00652A29">
      <w:pP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5D01B9">
        <w:rPr>
          <w:rFonts w:ascii="Times New Roman" w:eastAsia="Times New Roman" w:hAnsi="Times New Roman" w:cs="Times New Roman"/>
          <w:b/>
          <w:sz w:val="28"/>
          <w:szCs w:val="28"/>
        </w:rPr>
        <w:t>. Рекомендации по организации методической работы</w:t>
      </w:r>
      <w:r w:rsidR="00D55BAC" w:rsidRPr="005D01B9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5D01B9">
        <w:rPr>
          <w:rFonts w:ascii="Times New Roman" w:eastAsia="Times New Roman" w:hAnsi="Times New Roman" w:cs="Times New Roman"/>
          <w:b/>
          <w:sz w:val="28"/>
          <w:szCs w:val="28"/>
        </w:rPr>
        <w:t>и повышению профессиональной компетентности педагогов</w:t>
      </w:r>
    </w:p>
    <w:p w:rsidR="00237115" w:rsidRPr="005D01B9" w:rsidRDefault="00237115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1B9">
        <w:rPr>
          <w:rFonts w:ascii="Times New Roman" w:hAnsi="Times New Roman" w:cs="Times New Roman"/>
          <w:sz w:val="28"/>
          <w:szCs w:val="28"/>
        </w:rPr>
        <w:t>С целью организационно-методического обеспечения введения нового образовательного стандарта рекомендуется продолжить работу по рассмотрению на уровне институциональных и муниципальных предметных методических объединений следующих примерных тем и вопросов:</w:t>
      </w:r>
    </w:p>
    <w:p w:rsidR="00237115" w:rsidRPr="005D01B9" w:rsidRDefault="00237115" w:rsidP="00652A29">
      <w:pPr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1B9">
        <w:rPr>
          <w:rFonts w:ascii="Times New Roman" w:hAnsi="Times New Roman" w:cs="Times New Roman"/>
          <w:sz w:val="28"/>
          <w:szCs w:val="28"/>
        </w:rPr>
        <w:t>Реализация республиканского компонента на уроках</w:t>
      </w:r>
      <w:r w:rsidR="00D85426" w:rsidRPr="005D01B9">
        <w:rPr>
          <w:rFonts w:ascii="Times New Roman" w:hAnsi="Times New Roman" w:cs="Times New Roman"/>
          <w:sz w:val="28"/>
          <w:szCs w:val="28"/>
        </w:rPr>
        <w:t>.</w:t>
      </w:r>
    </w:p>
    <w:p w:rsidR="00237115" w:rsidRPr="005D01B9" w:rsidRDefault="00237115" w:rsidP="00652A29">
      <w:pPr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1B9">
        <w:rPr>
          <w:rFonts w:ascii="Times New Roman" w:hAnsi="Times New Roman" w:cs="Times New Roman"/>
          <w:sz w:val="28"/>
          <w:szCs w:val="28"/>
        </w:rPr>
        <w:t>Формирование УУД на уроках</w:t>
      </w:r>
      <w:r w:rsidR="00D85426" w:rsidRPr="005D01B9">
        <w:rPr>
          <w:rFonts w:ascii="Times New Roman" w:hAnsi="Times New Roman" w:cs="Times New Roman"/>
          <w:sz w:val="28"/>
          <w:szCs w:val="28"/>
        </w:rPr>
        <w:t>.</w:t>
      </w:r>
    </w:p>
    <w:p w:rsidR="00237115" w:rsidRPr="005D01B9" w:rsidRDefault="00237115" w:rsidP="00652A29">
      <w:pPr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1B9">
        <w:rPr>
          <w:rFonts w:ascii="Times New Roman" w:hAnsi="Times New Roman" w:cs="Times New Roman"/>
          <w:sz w:val="28"/>
          <w:szCs w:val="28"/>
        </w:rPr>
        <w:t>Метапредметный компонент в содержании культурологического образования</w:t>
      </w:r>
      <w:r w:rsidR="00D85426" w:rsidRPr="005D01B9">
        <w:rPr>
          <w:rFonts w:ascii="Times New Roman" w:hAnsi="Times New Roman" w:cs="Times New Roman"/>
          <w:sz w:val="28"/>
          <w:szCs w:val="28"/>
        </w:rPr>
        <w:t>.</w:t>
      </w:r>
    </w:p>
    <w:p w:rsidR="00237115" w:rsidRPr="005D01B9" w:rsidRDefault="00237115" w:rsidP="00652A29">
      <w:pPr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1B9">
        <w:rPr>
          <w:rFonts w:ascii="Times New Roman" w:hAnsi="Times New Roman" w:cs="Times New Roman"/>
          <w:sz w:val="28"/>
          <w:szCs w:val="28"/>
        </w:rPr>
        <w:t>Ключевые компетенции обучающихся в преподавании</w:t>
      </w:r>
      <w:r w:rsidR="00BD5395" w:rsidRPr="005D01B9">
        <w:rPr>
          <w:rFonts w:ascii="Times New Roman" w:hAnsi="Times New Roman" w:cs="Times New Roman"/>
          <w:sz w:val="28"/>
          <w:szCs w:val="28"/>
        </w:rPr>
        <w:t xml:space="preserve"> предмета</w:t>
      </w:r>
      <w:r w:rsidR="00D85426" w:rsidRPr="005D01B9">
        <w:rPr>
          <w:rFonts w:ascii="Times New Roman" w:hAnsi="Times New Roman" w:cs="Times New Roman"/>
          <w:sz w:val="28"/>
          <w:szCs w:val="28"/>
        </w:rPr>
        <w:t>.</w:t>
      </w:r>
    </w:p>
    <w:p w:rsidR="00237115" w:rsidRPr="005D01B9" w:rsidRDefault="00237115" w:rsidP="00652A29">
      <w:pPr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01B9">
        <w:rPr>
          <w:rFonts w:ascii="Times New Roman" w:hAnsi="Times New Roman" w:cs="Times New Roman"/>
          <w:sz w:val="28"/>
          <w:szCs w:val="28"/>
        </w:rPr>
        <w:t>Использование современных образовательных технологий в</w:t>
      </w:r>
      <w:r w:rsidR="005D01B9">
        <w:rPr>
          <w:rFonts w:ascii="Times New Roman" w:hAnsi="Times New Roman" w:cs="Times New Roman"/>
          <w:sz w:val="28"/>
          <w:szCs w:val="28"/>
        </w:rPr>
        <w:t xml:space="preserve"> </w:t>
      </w:r>
      <w:r w:rsidRPr="005D01B9">
        <w:rPr>
          <w:rFonts w:ascii="Times New Roman" w:hAnsi="Times New Roman" w:cs="Times New Roman"/>
          <w:sz w:val="28"/>
          <w:szCs w:val="28"/>
        </w:rPr>
        <w:t>преподава</w:t>
      </w:r>
      <w:r w:rsidR="0028276E" w:rsidRPr="005D01B9">
        <w:rPr>
          <w:rFonts w:ascii="Times New Roman" w:hAnsi="Times New Roman" w:cs="Times New Roman"/>
          <w:sz w:val="28"/>
          <w:szCs w:val="28"/>
        </w:rPr>
        <w:softHyphen/>
      </w:r>
      <w:r w:rsidRPr="005D01B9">
        <w:rPr>
          <w:rFonts w:ascii="Times New Roman" w:hAnsi="Times New Roman" w:cs="Times New Roman"/>
          <w:sz w:val="28"/>
          <w:szCs w:val="28"/>
        </w:rPr>
        <w:t>нии.</w:t>
      </w:r>
    </w:p>
    <w:p w:rsidR="00332CE6" w:rsidRPr="005D01B9" w:rsidRDefault="00237115" w:rsidP="00652A29">
      <w:pPr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hAnsi="Times New Roman" w:cs="Times New Roman"/>
          <w:sz w:val="28"/>
          <w:szCs w:val="28"/>
        </w:rPr>
        <w:t>Особенности организации исследовательской работы</w:t>
      </w:r>
      <w:r w:rsidR="00BD5395" w:rsidRPr="005D01B9">
        <w:rPr>
          <w:rFonts w:ascii="Times New Roman" w:hAnsi="Times New Roman" w:cs="Times New Roman"/>
          <w:sz w:val="28"/>
          <w:szCs w:val="28"/>
        </w:rPr>
        <w:t xml:space="preserve"> по предмету</w:t>
      </w:r>
      <w:r w:rsidRPr="005D01B9">
        <w:rPr>
          <w:rFonts w:ascii="Times New Roman" w:hAnsi="Times New Roman" w:cs="Times New Roman"/>
          <w:sz w:val="28"/>
          <w:szCs w:val="28"/>
        </w:rPr>
        <w:t>.</w:t>
      </w:r>
    </w:p>
    <w:p w:rsidR="009750AC" w:rsidRPr="005D01B9" w:rsidRDefault="009750AC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В целях совершенствования профессиональных компетенций педагогов в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0C2504" w:rsidRPr="005D01B9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24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</w:t>
      </w:r>
      <w:r w:rsidR="00652A2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накопительной системе, а также проводит обучающие учебно-методические семинары и вебинары.</w:t>
      </w:r>
    </w:p>
    <w:p w:rsidR="00332CE6" w:rsidRPr="005D01B9" w:rsidRDefault="00332CE6" w:rsidP="00652A29">
      <w:pPr>
        <w:tabs>
          <w:tab w:val="left" w:pos="851"/>
        </w:tabs>
        <w:spacing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7115" w:rsidRPr="005D01B9" w:rsidRDefault="00237115" w:rsidP="00652A29">
      <w:pP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5D01B9">
        <w:rPr>
          <w:rFonts w:ascii="Times New Roman" w:eastAsia="Times New Roman" w:hAnsi="Times New Roman" w:cs="Times New Roman"/>
          <w:b/>
          <w:sz w:val="28"/>
          <w:szCs w:val="28"/>
        </w:rPr>
        <w:t>. Список электронны</w:t>
      </w:r>
      <w:r w:rsidR="000900F8" w:rsidRPr="005D01B9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5D01B9">
        <w:rPr>
          <w:rFonts w:ascii="Times New Roman" w:eastAsia="Times New Roman" w:hAnsi="Times New Roman" w:cs="Times New Roman"/>
          <w:b/>
          <w:sz w:val="28"/>
          <w:szCs w:val="28"/>
        </w:rPr>
        <w:t xml:space="preserve"> ресурс</w:t>
      </w:r>
      <w:r w:rsidR="000900F8" w:rsidRPr="005D01B9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</w:p>
    <w:p w:rsidR="000900F8" w:rsidRPr="005D01B9" w:rsidRDefault="000900F8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D01B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https://www.minpros.info/ – сайт Министерства просвещения Приднестровской Молдавской Республики.</w:t>
      </w:r>
    </w:p>
    <w:p w:rsidR="000900F8" w:rsidRPr="005D01B9" w:rsidRDefault="000900F8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D01B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2. </w:t>
      </w:r>
      <w:hyperlink r:id="rId7" w:history="1">
        <w:r w:rsidRPr="005D01B9">
          <w:rPr>
            <w:rFonts w:ascii="Times New Roman" w:hAnsi="Times New Roman" w:cs="Times New Roman"/>
            <w:sz w:val="28"/>
            <w:szCs w:val="28"/>
            <w:lang w:eastAsia="en-US"/>
          </w:rPr>
          <w:t>http://ceko-pmr.org/</w:t>
        </w:r>
      </w:hyperlink>
      <w:r w:rsidRPr="005D01B9">
        <w:rPr>
          <w:rFonts w:ascii="Times New Roman" w:hAnsi="Times New Roman" w:cs="Times New Roman"/>
          <w:sz w:val="28"/>
          <w:szCs w:val="28"/>
          <w:lang w:eastAsia="en-US"/>
        </w:rPr>
        <w:t xml:space="preserve"> – сайт Центра экспертизы качества образования.</w:t>
      </w:r>
    </w:p>
    <w:p w:rsidR="000900F8" w:rsidRPr="005D01B9" w:rsidRDefault="000900F8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6124">
        <w:rPr>
          <w:rFonts w:ascii="Times New Roman" w:eastAsia="Times New Roman" w:hAnsi="Times New Roman" w:cs="Times New Roman"/>
          <w:sz w:val="28"/>
          <w:szCs w:val="28"/>
          <w:lang w:eastAsia="en-US"/>
        </w:rPr>
        <w:t>3. http://iro</w:t>
      </w:r>
      <w:r w:rsidRPr="000B612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ipk</w:t>
      </w:r>
      <w:r w:rsidRPr="000B6124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0B612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idknet</w:t>
      </w:r>
      <w:r w:rsidRPr="000B6124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0B612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com</w:t>
      </w:r>
      <w:r w:rsidRPr="000B6124">
        <w:rPr>
          <w:rFonts w:ascii="Times New Roman" w:eastAsia="Times New Roman" w:hAnsi="Times New Roman" w:cs="Times New Roman"/>
          <w:sz w:val="28"/>
          <w:szCs w:val="28"/>
          <w:lang w:eastAsia="en-US"/>
        </w:rPr>
        <w:t>/ –</w:t>
      </w:r>
      <w:r w:rsidR="005D01B9" w:rsidRPr="000B612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B6124">
        <w:rPr>
          <w:rFonts w:ascii="Times New Roman" w:eastAsia="Times New Roman" w:hAnsi="Times New Roman" w:cs="Times New Roman"/>
          <w:sz w:val="28"/>
          <w:szCs w:val="28"/>
          <w:lang w:eastAsia="en-US"/>
        </w:rPr>
        <w:t>сайт ГОУ ДПО «ИРОиПК».</w:t>
      </w:r>
      <w:bookmarkStart w:id="0" w:name="_GoBack"/>
      <w:bookmarkEnd w:id="0"/>
    </w:p>
    <w:p w:rsidR="000900F8" w:rsidRPr="005D01B9" w:rsidRDefault="000900F8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D01B9">
        <w:rPr>
          <w:rFonts w:ascii="Times New Roman" w:eastAsia="Times New Roman" w:hAnsi="Times New Roman" w:cs="Times New Roman"/>
          <w:sz w:val="28"/>
          <w:szCs w:val="28"/>
          <w:lang w:eastAsia="en-US"/>
        </w:rPr>
        <w:t>4. http://schoolpmr.3dn.ru/ – сайт «Школа Приднестровья».</w:t>
      </w:r>
    </w:p>
    <w:p w:rsidR="000900F8" w:rsidRPr="005D01B9" w:rsidRDefault="000900F8" w:rsidP="00652A29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5. </w:t>
      </w:r>
      <w:hyperlink r:id="rId8" w:history="1">
        <w:r w:rsidRPr="005D01B9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https://edu.gospmr.org/</w:t>
        </w:r>
      </w:hyperlink>
      <w:r w:rsidRPr="005D01B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сайт 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t>«Электронная школа Приднест</w:t>
      </w:r>
      <w:r w:rsidRPr="005D01B9">
        <w:rPr>
          <w:rFonts w:ascii="Times New Roman" w:eastAsia="Times New Roman" w:hAnsi="Times New Roman" w:cs="Times New Roman"/>
          <w:sz w:val="28"/>
          <w:szCs w:val="28"/>
        </w:rPr>
        <w:softHyphen/>
        <w:t>ровья».</w:t>
      </w:r>
    </w:p>
    <w:p w:rsidR="00A44864" w:rsidRPr="005D01B9" w:rsidRDefault="00A44864" w:rsidP="00652A29">
      <w:pPr>
        <w:tabs>
          <w:tab w:val="left" w:pos="851"/>
        </w:tabs>
        <w:spacing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55F80" w:rsidRPr="005D01B9" w:rsidRDefault="00055F80" w:rsidP="00652A29">
      <w:pPr>
        <w:tabs>
          <w:tab w:val="left" w:pos="851"/>
        </w:tabs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D01B9">
        <w:rPr>
          <w:rFonts w:ascii="Times New Roman" w:eastAsia="Times New Roman" w:hAnsi="Times New Roman" w:cs="Times New Roman"/>
          <w:sz w:val="28"/>
          <w:szCs w:val="28"/>
        </w:rPr>
        <w:t>Составитель</w:t>
      </w:r>
      <w:r w:rsidR="005D01B9">
        <w:rPr>
          <w:rFonts w:ascii="Times New Roman" w:eastAsia="Times New Roman" w:hAnsi="Times New Roman" w:cs="Times New Roman"/>
          <w:sz w:val="28"/>
          <w:szCs w:val="28"/>
        </w:rPr>
        <w:br/>
      </w:r>
      <w:r w:rsidR="005A594F" w:rsidRPr="005D01B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Л.С. </w:t>
      </w:r>
      <w:r w:rsidRPr="005D01B9">
        <w:rPr>
          <w:rFonts w:ascii="Times New Roman" w:eastAsia="Times New Roman" w:hAnsi="Times New Roman" w:cs="Times New Roman"/>
          <w:b/>
          <w:i/>
          <w:sz w:val="28"/>
          <w:szCs w:val="28"/>
        </w:rPr>
        <w:t>Арнаут</w:t>
      </w:r>
      <w:r w:rsidRPr="005D01B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3B61F2" w:rsidRPr="005D01B9">
        <w:rPr>
          <w:rFonts w:ascii="Times New Roman" w:eastAsia="Times New Roman" w:hAnsi="Times New Roman" w:cs="Times New Roman"/>
          <w:i/>
          <w:sz w:val="28"/>
          <w:szCs w:val="28"/>
        </w:rPr>
        <w:t>ведущ</w:t>
      </w:r>
      <w:r w:rsidR="002C4646" w:rsidRPr="005D01B9">
        <w:rPr>
          <w:rFonts w:ascii="Times New Roman" w:eastAsia="Times New Roman" w:hAnsi="Times New Roman" w:cs="Times New Roman"/>
          <w:i/>
          <w:sz w:val="28"/>
          <w:szCs w:val="28"/>
        </w:rPr>
        <w:t>ий</w:t>
      </w:r>
      <w:r w:rsidRPr="005D01B9">
        <w:rPr>
          <w:rFonts w:ascii="Times New Roman" w:eastAsia="Times New Roman" w:hAnsi="Times New Roman" w:cs="Times New Roman"/>
          <w:i/>
          <w:sz w:val="28"/>
          <w:szCs w:val="28"/>
        </w:rPr>
        <w:t xml:space="preserve"> методист</w:t>
      </w:r>
      <w:r w:rsidR="005D01B9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5D01B9">
        <w:rPr>
          <w:rFonts w:ascii="Times New Roman" w:eastAsia="Times New Roman" w:hAnsi="Times New Roman" w:cs="Times New Roman"/>
          <w:i/>
          <w:sz w:val="28"/>
          <w:szCs w:val="28"/>
        </w:rPr>
        <w:t>кафедры общеобразовательных дисциплин</w:t>
      </w:r>
      <w:r w:rsidR="005D01B9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5D01B9">
        <w:rPr>
          <w:rFonts w:ascii="Times New Roman" w:eastAsia="Times New Roman" w:hAnsi="Times New Roman" w:cs="Times New Roman"/>
          <w:i/>
          <w:sz w:val="28"/>
          <w:szCs w:val="28"/>
        </w:rPr>
        <w:t>и дополнительного образования ГОУ ДПО «ИРОиПК»</w:t>
      </w:r>
    </w:p>
    <w:sectPr w:rsidR="00055F80" w:rsidRPr="005D01B9" w:rsidSect="00652A29">
      <w:footerReference w:type="default" r:id="rId9"/>
      <w:pgSz w:w="11907" w:h="16840" w:code="9"/>
      <w:pgMar w:top="1134" w:right="851" w:bottom="1134" w:left="1418" w:header="709" w:footer="709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88A" w:rsidRDefault="0066688A">
      <w:r>
        <w:separator/>
      </w:r>
    </w:p>
  </w:endnote>
  <w:endnote w:type="continuationSeparator" w:id="0">
    <w:p w:rsidR="0066688A" w:rsidRDefault="0066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1469087021"/>
      <w:docPartObj>
        <w:docPartGallery w:val="Page Numbers (Bottom of Page)"/>
        <w:docPartUnique/>
      </w:docPartObj>
    </w:sdtPr>
    <w:sdtEndPr/>
    <w:sdtContent>
      <w:p w:rsidR="00B135E4" w:rsidRPr="005D01B9" w:rsidRDefault="00D55BAC" w:rsidP="005D01B9">
        <w:pPr>
          <w:pStyle w:val="a4"/>
          <w:widowControl w:val="0"/>
          <w:jc w:val="right"/>
          <w:rPr>
            <w:rFonts w:ascii="Times New Roman" w:hAnsi="Times New Roman" w:cs="Times New Roman"/>
            <w:sz w:val="26"/>
            <w:szCs w:val="26"/>
          </w:rPr>
        </w:pPr>
        <w:r w:rsidRPr="005D01B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5D01B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5D01B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B6124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5D01B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88A" w:rsidRDefault="0066688A">
      <w:r>
        <w:separator/>
      </w:r>
    </w:p>
  </w:footnote>
  <w:footnote w:type="continuationSeparator" w:id="0">
    <w:p w:rsidR="0066688A" w:rsidRDefault="00666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D33DE"/>
    <w:multiLevelType w:val="hybridMultilevel"/>
    <w:tmpl w:val="B2760628"/>
    <w:lvl w:ilvl="0" w:tplc="EBBC4F5A">
      <w:start w:val="1"/>
      <w:numFmt w:val="decimal"/>
      <w:suff w:val="space"/>
      <w:lvlText w:val="%1."/>
      <w:lvlJc w:val="left"/>
      <w:pPr>
        <w:ind w:left="426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B4D31AA"/>
    <w:multiLevelType w:val="hybridMultilevel"/>
    <w:tmpl w:val="D4EC0AEA"/>
    <w:lvl w:ilvl="0" w:tplc="BADE7916">
      <w:start w:val="9"/>
      <w:numFmt w:val="decimal"/>
      <w:suff w:val="space"/>
      <w:lvlText w:val="%1."/>
      <w:lvlJc w:val="left"/>
      <w:pPr>
        <w:ind w:left="992" w:hanging="1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2D44BB"/>
    <w:multiLevelType w:val="hybridMultilevel"/>
    <w:tmpl w:val="7600759E"/>
    <w:lvl w:ilvl="0" w:tplc="6C768248">
      <w:start w:val="1"/>
      <w:numFmt w:val="decimal"/>
      <w:suff w:val="space"/>
      <w:lvlText w:val="%1."/>
      <w:lvlJc w:val="left"/>
      <w:pPr>
        <w:ind w:left="1630" w:hanging="1346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690" w:hanging="360"/>
      </w:pPr>
    </w:lvl>
    <w:lvl w:ilvl="2" w:tplc="0419001B" w:tentative="1">
      <w:start w:val="1"/>
      <w:numFmt w:val="lowerRoman"/>
      <w:lvlText w:val="%3."/>
      <w:lvlJc w:val="right"/>
      <w:pPr>
        <w:ind w:left="3410" w:hanging="180"/>
      </w:pPr>
    </w:lvl>
    <w:lvl w:ilvl="3" w:tplc="0419000F" w:tentative="1">
      <w:start w:val="1"/>
      <w:numFmt w:val="decimal"/>
      <w:lvlText w:val="%4."/>
      <w:lvlJc w:val="left"/>
      <w:pPr>
        <w:ind w:left="4130" w:hanging="360"/>
      </w:pPr>
    </w:lvl>
    <w:lvl w:ilvl="4" w:tplc="04190019" w:tentative="1">
      <w:start w:val="1"/>
      <w:numFmt w:val="lowerLetter"/>
      <w:lvlText w:val="%5."/>
      <w:lvlJc w:val="left"/>
      <w:pPr>
        <w:ind w:left="4850" w:hanging="360"/>
      </w:pPr>
    </w:lvl>
    <w:lvl w:ilvl="5" w:tplc="0419001B" w:tentative="1">
      <w:start w:val="1"/>
      <w:numFmt w:val="lowerRoman"/>
      <w:lvlText w:val="%6."/>
      <w:lvlJc w:val="right"/>
      <w:pPr>
        <w:ind w:left="5570" w:hanging="180"/>
      </w:pPr>
    </w:lvl>
    <w:lvl w:ilvl="6" w:tplc="0419000F" w:tentative="1">
      <w:start w:val="1"/>
      <w:numFmt w:val="decimal"/>
      <w:lvlText w:val="%7."/>
      <w:lvlJc w:val="left"/>
      <w:pPr>
        <w:ind w:left="6290" w:hanging="360"/>
      </w:pPr>
    </w:lvl>
    <w:lvl w:ilvl="7" w:tplc="04190019" w:tentative="1">
      <w:start w:val="1"/>
      <w:numFmt w:val="lowerLetter"/>
      <w:lvlText w:val="%8."/>
      <w:lvlJc w:val="left"/>
      <w:pPr>
        <w:ind w:left="7010" w:hanging="360"/>
      </w:pPr>
    </w:lvl>
    <w:lvl w:ilvl="8" w:tplc="0419001B" w:tentative="1">
      <w:start w:val="1"/>
      <w:numFmt w:val="lowerRoman"/>
      <w:lvlText w:val="%9."/>
      <w:lvlJc w:val="right"/>
      <w:pPr>
        <w:ind w:left="7730" w:hanging="180"/>
      </w:pPr>
    </w:lvl>
  </w:abstractNum>
  <w:abstractNum w:abstractNumId="3" w15:restartNumberingAfterBreak="0">
    <w:nsid w:val="2F5F1CE6"/>
    <w:multiLevelType w:val="hybridMultilevel"/>
    <w:tmpl w:val="8A64C440"/>
    <w:lvl w:ilvl="0" w:tplc="E10E7A6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2FDC34DC"/>
    <w:multiLevelType w:val="hybridMultilevel"/>
    <w:tmpl w:val="3342D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3637F"/>
    <w:multiLevelType w:val="hybridMultilevel"/>
    <w:tmpl w:val="3FF6545A"/>
    <w:lvl w:ilvl="0" w:tplc="2314F952">
      <w:start w:val="1"/>
      <w:numFmt w:val="decimal"/>
      <w:suff w:val="space"/>
      <w:lvlText w:val="%1."/>
      <w:lvlJc w:val="left"/>
      <w:pPr>
        <w:ind w:left="1073" w:hanging="6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0012868"/>
    <w:multiLevelType w:val="hybridMultilevel"/>
    <w:tmpl w:val="925A1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FD53E51"/>
    <w:multiLevelType w:val="hybridMultilevel"/>
    <w:tmpl w:val="39CA5D0C"/>
    <w:lvl w:ilvl="0" w:tplc="DAE2B488">
      <w:start w:val="1"/>
      <w:numFmt w:val="decimal"/>
      <w:suff w:val="space"/>
      <w:lvlText w:val="%1."/>
      <w:lvlJc w:val="left"/>
      <w:pPr>
        <w:ind w:left="2269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64FE31B4"/>
    <w:multiLevelType w:val="hybridMultilevel"/>
    <w:tmpl w:val="B2B6A390"/>
    <w:lvl w:ilvl="0" w:tplc="896C5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130F1"/>
    <w:multiLevelType w:val="hybridMultilevel"/>
    <w:tmpl w:val="82B26F1A"/>
    <w:lvl w:ilvl="0" w:tplc="04190013">
      <w:start w:val="1"/>
      <w:numFmt w:val="upperRoman"/>
      <w:lvlText w:val="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F900000"/>
    <w:multiLevelType w:val="hybridMultilevel"/>
    <w:tmpl w:val="7E1699CE"/>
    <w:lvl w:ilvl="0" w:tplc="E10E7A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autoHyphenation/>
  <w:consecutiveHyphenLimit w:val="3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15"/>
    <w:rsid w:val="00000413"/>
    <w:rsid w:val="00007867"/>
    <w:rsid w:val="00013EE1"/>
    <w:rsid w:val="000231FD"/>
    <w:rsid w:val="00055F80"/>
    <w:rsid w:val="000900F8"/>
    <w:rsid w:val="000A6B5A"/>
    <w:rsid w:val="000A7A9F"/>
    <w:rsid w:val="000B14AF"/>
    <w:rsid w:val="000B6124"/>
    <w:rsid w:val="000C2504"/>
    <w:rsid w:val="000F4199"/>
    <w:rsid w:val="0010779D"/>
    <w:rsid w:val="00117BDD"/>
    <w:rsid w:val="00137D9B"/>
    <w:rsid w:val="00137E03"/>
    <w:rsid w:val="001522BE"/>
    <w:rsid w:val="00153C40"/>
    <w:rsid w:val="001857F9"/>
    <w:rsid w:val="001A61EA"/>
    <w:rsid w:val="001B0760"/>
    <w:rsid w:val="001B339F"/>
    <w:rsid w:val="001C3B55"/>
    <w:rsid w:val="001E0C66"/>
    <w:rsid w:val="00202581"/>
    <w:rsid w:val="00225E79"/>
    <w:rsid w:val="00237115"/>
    <w:rsid w:val="00245205"/>
    <w:rsid w:val="00247573"/>
    <w:rsid w:val="00265048"/>
    <w:rsid w:val="0028276E"/>
    <w:rsid w:val="00296E24"/>
    <w:rsid w:val="002B296C"/>
    <w:rsid w:val="002B3805"/>
    <w:rsid w:val="002C36FE"/>
    <w:rsid w:val="002C4646"/>
    <w:rsid w:val="00300957"/>
    <w:rsid w:val="0030687A"/>
    <w:rsid w:val="00313119"/>
    <w:rsid w:val="00320520"/>
    <w:rsid w:val="00320F57"/>
    <w:rsid w:val="00326AD5"/>
    <w:rsid w:val="00332CE6"/>
    <w:rsid w:val="003441FE"/>
    <w:rsid w:val="00345376"/>
    <w:rsid w:val="00354DBB"/>
    <w:rsid w:val="0038188B"/>
    <w:rsid w:val="00387916"/>
    <w:rsid w:val="0039496C"/>
    <w:rsid w:val="003A1BC9"/>
    <w:rsid w:val="003B33B5"/>
    <w:rsid w:val="003B61F2"/>
    <w:rsid w:val="003E2862"/>
    <w:rsid w:val="00401FF3"/>
    <w:rsid w:val="00402825"/>
    <w:rsid w:val="00403564"/>
    <w:rsid w:val="004226EB"/>
    <w:rsid w:val="00427357"/>
    <w:rsid w:val="0043188E"/>
    <w:rsid w:val="0045727E"/>
    <w:rsid w:val="00472DA6"/>
    <w:rsid w:val="004A1779"/>
    <w:rsid w:val="004A2712"/>
    <w:rsid w:val="004D2CF4"/>
    <w:rsid w:val="004F0326"/>
    <w:rsid w:val="004F7AAB"/>
    <w:rsid w:val="005171E3"/>
    <w:rsid w:val="005203B4"/>
    <w:rsid w:val="00520C74"/>
    <w:rsid w:val="005517E4"/>
    <w:rsid w:val="00562329"/>
    <w:rsid w:val="0056434B"/>
    <w:rsid w:val="00570ABA"/>
    <w:rsid w:val="005756D6"/>
    <w:rsid w:val="005838AC"/>
    <w:rsid w:val="00592365"/>
    <w:rsid w:val="005A18FB"/>
    <w:rsid w:val="005A1BD3"/>
    <w:rsid w:val="005A594F"/>
    <w:rsid w:val="005B761C"/>
    <w:rsid w:val="005D01B9"/>
    <w:rsid w:val="005D2C21"/>
    <w:rsid w:val="005E06D3"/>
    <w:rsid w:val="005F0606"/>
    <w:rsid w:val="006513C2"/>
    <w:rsid w:val="00652A29"/>
    <w:rsid w:val="00655EC9"/>
    <w:rsid w:val="00665B23"/>
    <w:rsid w:val="0066688A"/>
    <w:rsid w:val="00680642"/>
    <w:rsid w:val="00690003"/>
    <w:rsid w:val="0069599D"/>
    <w:rsid w:val="006B0F57"/>
    <w:rsid w:val="006B5340"/>
    <w:rsid w:val="006C2560"/>
    <w:rsid w:val="006D31BE"/>
    <w:rsid w:val="00704915"/>
    <w:rsid w:val="00735181"/>
    <w:rsid w:val="00760FA5"/>
    <w:rsid w:val="00766A01"/>
    <w:rsid w:val="00775E8C"/>
    <w:rsid w:val="00784C5E"/>
    <w:rsid w:val="00784E32"/>
    <w:rsid w:val="00791270"/>
    <w:rsid w:val="007A05B7"/>
    <w:rsid w:val="007C7DF1"/>
    <w:rsid w:val="007D50FF"/>
    <w:rsid w:val="00811691"/>
    <w:rsid w:val="00812937"/>
    <w:rsid w:val="00815B72"/>
    <w:rsid w:val="00827C8C"/>
    <w:rsid w:val="00844AC5"/>
    <w:rsid w:val="00851E46"/>
    <w:rsid w:val="0085701B"/>
    <w:rsid w:val="00857994"/>
    <w:rsid w:val="00885CCC"/>
    <w:rsid w:val="00892291"/>
    <w:rsid w:val="00897B0E"/>
    <w:rsid w:val="008A0F5D"/>
    <w:rsid w:val="008B158E"/>
    <w:rsid w:val="008C07F1"/>
    <w:rsid w:val="008C6334"/>
    <w:rsid w:val="008F7BFE"/>
    <w:rsid w:val="00910BCE"/>
    <w:rsid w:val="00912D20"/>
    <w:rsid w:val="00912E4D"/>
    <w:rsid w:val="00920088"/>
    <w:rsid w:val="00961A1D"/>
    <w:rsid w:val="0096328F"/>
    <w:rsid w:val="0097149B"/>
    <w:rsid w:val="009750AC"/>
    <w:rsid w:val="009A47F2"/>
    <w:rsid w:val="009A7CB2"/>
    <w:rsid w:val="009D4314"/>
    <w:rsid w:val="009E3980"/>
    <w:rsid w:val="009F5D42"/>
    <w:rsid w:val="00A077FB"/>
    <w:rsid w:val="00A10EEC"/>
    <w:rsid w:val="00A31891"/>
    <w:rsid w:val="00A44252"/>
    <w:rsid w:val="00A44864"/>
    <w:rsid w:val="00A464C5"/>
    <w:rsid w:val="00A55A5D"/>
    <w:rsid w:val="00A674C4"/>
    <w:rsid w:val="00A7689B"/>
    <w:rsid w:val="00A9377A"/>
    <w:rsid w:val="00A94965"/>
    <w:rsid w:val="00AA5E9A"/>
    <w:rsid w:val="00AB02C4"/>
    <w:rsid w:val="00AB5A9D"/>
    <w:rsid w:val="00AC128D"/>
    <w:rsid w:val="00AC5100"/>
    <w:rsid w:val="00AD6A47"/>
    <w:rsid w:val="00AE0246"/>
    <w:rsid w:val="00AE4641"/>
    <w:rsid w:val="00AE6036"/>
    <w:rsid w:val="00B02DDE"/>
    <w:rsid w:val="00B045CA"/>
    <w:rsid w:val="00B062CF"/>
    <w:rsid w:val="00B064B6"/>
    <w:rsid w:val="00B135E4"/>
    <w:rsid w:val="00B17DFB"/>
    <w:rsid w:val="00B2141E"/>
    <w:rsid w:val="00B21A9D"/>
    <w:rsid w:val="00B46DB2"/>
    <w:rsid w:val="00B56046"/>
    <w:rsid w:val="00B70747"/>
    <w:rsid w:val="00B87BC3"/>
    <w:rsid w:val="00B95F68"/>
    <w:rsid w:val="00BB3895"/>
    <w:rsid w:val="00BB6704"/>
    <w:rsid w:val="00BB6792"/>
    <w:rsid w:val="00BD5395"/>
    <w:rsid w:val="00BE73E9"/>
    <w:rsid w:val="00BF4C20"/>
    <w:rsid w:val="00C16C45"/>
    <w:rsid w:val="00C444F3"/>
    <w:rsid w:val="00C50EF1"/>
    <w:rsid w:val="00C5708E"/>
    <w:rsid w:val="00C75F14"/>
    <w:rsid w:val="00C97C78"/>
    <w:rsid w:val="00CA77C8"/>
    <w:rsid w:val="00CC6106"/>
    <w:rsid w:val="00D12D89"/>
    <w:rsid w:val="00D21163"/>
    <w:rsid w:val="00D368A7"/>
    <w:rsid w:val="00D41DE1"/>
    <w:rsid w:val="00D54328"/>
    <w:rsid w:val="00D55BAC"/>
    <w:rsid w:val="00D752B2"/>
    <w:rsid w:val="00D771EC"/>
    <w:rsid w:val="00D82D1C"/>
    <w:rsid w:val="00D85426"/>
    <w:rsid w:val="00DA4357"/>
    <w:rsid w:val="00DA4520"/>
    <w:rsid w:val="00DC68B0"/>
    <w:rsid w:val="00DD35B8"/>
    <w:rsid w:val="00DE230A"/>
    <w:rsid w:val="00DE3C86"/>
    <w:rsid w:val="00DE51E9"/>
    <w:rsid w:val="00DF52D7"/>
    <w:rsid w:val="00E0382A"/>
    <w:rsid w:val="00E54224"/>
    <w:rsid w:val="00E73C5C"/>
    <w:rsid w:val="00E7611C"/>
    <w:rsid w:val="00E80F29"/>
    <w:rsid w:val="00EA1AF0"/>
    <w:rsid w:val="00EC7009"/>
    <w:rsid w:val="00ED3562"/>
    <w:rsid w:val="00ED4D45"/>
    <w:rsid w:val="00EE2082"/>
    <w:rsid w:val="00EE7112"/>
    <w:rsid w:val="00F119D3"/>
    <w:rsid w:val="00F3039D"/>
    <w:rsid w:val="00F576C1"/>
    <w:rsid w:val="00F63B89"/>
    <w:rsid w:val="00F65556"/>
    <w:rsid w:val="00F665B8"/>
    <w:rsid w:val="00F71DB1"/>
    <w:rsid w:val="00F769BF"/>
    <w:rsid w:val="00F76CF7"/>
    <w:rsid w:val="00F8233F"/>
    <w:rsid w:val="00F9524C"/>
    <w:rsid w:val="00FC01F0"/>
    <w:rsid w:val="00FC7014"/>
    <w:rsid w:val="00FE2270"/>
    <w:rsid w:val="00FF7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D2017-3232-469E-8186-025FE11D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11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37115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23711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37115"/>
    <w:rPr>
      <w:rFonts w:ascii="Calibri" w:eastAsia="Calibri" w:hAnsi="Calibri" w:cs="Arial"/>
      <w:sz w:val="20"/>
      <w:szCs w:val="20"/>
      <w:lang w:eastAsia="ru-RU"/>
    </w:rPr>
  </w:style>
  <w:style w:type="paragraph" w:customStyle="1" w:styleId="a6">
    <w:name w:val="основной"/>
    <w:basedOn w:val="a"/>
    <w:uiPriority w:val="99"/>
    <w:rsid w:val="00007867"/>
    <w:pPr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Times New Roman" w:hAnsi="Times New Roman" w:cs="Times New Roman"/>
      <w:color w:val="000000"/>
      <w:lang w:eastAsia="en-US"/>
    </w:rPr>
  </w:style>
  <w:style w:type="paragraph" w:styleId="a7">
    <w:name w:val="List Paragraph"/>
    <w:basedOn w:val="a"/>
    <w:uiPriority w:val="34"/>
    <w:qFormat/>
    <w:rsid w:val="00B135E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55B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55BAC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spmr.org/?redirect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eko-pmr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2528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Oksana</cp:lastModifiedBy>
  <cp:revision>6</cp:revision>
  <dcterms:created xsi:type="dcterms:W3CDTF">2023-03-15T11:31:00Z</dcterms:created>
  <dcterms:modified xsi:type="dcterms:W3CDTF">2023-03-29T11:29:00Z</dcterms:modified>
</cp:coreProperties>
</file>