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2E" w:rsidRDefault="0043012E" w:rsidP="004301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КАРТА  КОМПЛЕКСНОГО САМООБСЛЕДОВАНИЯ  ГОТОВНОСТИ  ОРГАНИЗАЦИЙ ДОШКОЛЬНОГО ОБРАЗОВАНИЯ </w:t>
      </w:r>
    </w:p>
    <w:p w:rsidR="0043012E" w:rsidRDefault="0043012E" w:rsidP="004301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ВВЕДЕНИЮ ГОСУДАРСТВЕННОГО ОБРАЗОВАТЕЛЬНОГО СТАНДАРТА </w:t>
      </w:r>
    </w:p>
    <w:p w:rsidR="0043012E" w:rsidRDefault="0043012E" w:rsidP="004301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ДОШКОЛЬНОГО  ОБРАЗОВАНИЯ</w:t>
      </w:r>
    </w:p>
    <w:p w:rsidR="0043012E" w:rsidRDefault="0043012E" w:rsidP="0043012E">
      <w:pPr>
        <w:pStyle w:val="a7"/>
        <w:jc w:val="both"/>
        <w:rPr>
          <w:rFonts w:ascii="Times New Roman" w:hAnsi="Times New Roman"/>
        </w:rPr>
      </w:pPr>
    </w:p>
    <w:p w:rsidR="0043012E" w:rsidRDefault="0043012E" w:rsidP="007322B7">
      <w:pPr>
        <w:pStyle w:val="a7"/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Наименование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43012E" w:rsidRDefault="0043012E" w:rsidP="007322B7">
      <w:pPr>
        <w:ind w:firstLine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Предполагаемое количество групп,</w:t>
      </w:r>
      <w:r>
        <w:rPr>
          <w:rFonts w:ascii="Times New Roman" w:hAnsi="Times New Roman"/>
          <w:sz w:val="24"/>
          <w:szCs w:val="28"/>
        </w:rPr>
        <w:t xml:space="preserve"> которые должны перейти на ГОС  </w:t>
      </w:r>
      <w:proofErr w:type="gramStart"/>
      <w:r>
        <w:rPr>
          <w:rFonts w:ascii="Times New Roman" w:hAnsi="Times New Roman"/>
          <w:sz w:val="24"/>
          <w:szCs w:val="28"/>
        </w:rPr>
        <w:t>ДО</w:t>
      </w:r>
      <w:proofErr w:type="gramEnd"/>
      <w:r>
        <w:rPr>
          <w:rFonts w:ascii="Times New Roman" w:hAnsi="Times New Roman"/>
          <w:sz w:val="24"/>
          <w:szCs w:val="28"/>
        </w:rPr>
        <w:t xml:space="preserve">-  </w:t>
      </w:r>
      <w:r>
        <w:rPr>
          <w:rFonts w:ascii="Times New Roman" w:hAnsi="Times New Roman"/>
          <w:sz w:val="24"/>
          <w:szCs w:val="28"/>
          <w:u w:val="single"/>
        </w:rPr>
        <w:t>________________________________________</w:t>
      </w:r>
    </w:p>
    <w:p w:rsidR="0043012E" w:rsidRDefault="0043012E" w:rsidP="007322B7">
      <w:pPr>
        <w:ind w:firstLine="142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</w:rPr>
        <w:t>Общее количество педагогических работников</w:t>
      </w:r>
      <w:r>
        <w:rPr>
          <w:rFonts w:ascii="Times New Roman" w:hAnsi="Times New Roman"/>
          <w:sz w:val="24"/>
          <w:szCs w:val="28"/>
        </w:rPr>
        <w:t xml:space="preserve"> на 1 </w:t>
      </w:r>
      <w:r w:rsidR="005F6026">
        <w:rPr>
          <w:rFonts w:ascii="Times New Roman" w:hAnsi="Times New Roman"/>
          <w:sz w:val="24"/>
          <w:szCs w:val="28"/>
        </w:rPr>
        <w:t>января</w:t>
      </w:r>
      <w:r>
        <w:rPr>
          <w:rFonts w:ascii="Times New Roman" w:hAnsi="Times New Roman"/>
          <w:sz w:val="24"/>
          <w:szCs w:val="28"/>
        </w:rPr>
        <w:t xml:space="preserve"> 2016 г. </w:t>
      </w:r>
      <w:r>
        <w:rPr>
          <w:rFonts w:ascii="Times New Roman" w:hAnsi="Times New Roman"/>
          <w:sz w:val="24"/>
          <w:szCs w:val="28"/>
          <w:u w:val="single"/>
        </w:rPr>
        <w:t>_________</w:t>
      </w:r>
      <w:r>
        <w:rPr>
          <w:rFonts w:ascii="Times New Roman" w:hAnsi="Times New Roman"/>
          <w:sz w:val="24"/>
          <w:szCs w:val="28"/>
        </w:rPr>
        <w:t xml:space="preserve"> из них воспитателей –</w:t>
      </w:r>
      <w:r>
        <w:rPr>
          <w:rFonts w:ascii="Times New Roman" w:hAnsi="Times New Roman"/>
          <w:sz w:val="24"/>
          <w:szCs w:val="28"/>
          <w:u w:val="single"/>
        </w:rPr>
        <w:t xml:space="preserve"> _________</w:t>
      </w:r>
    </w:p>
    <w:p w:rsidR="0043012E" w:rsidRDefault="0043012E" w:rsidP="007322B7">
      <w:pPr>
        <w:pStyle w:val="a7"/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получение </w:t>
      </w:r>
      <w:r>
        <w:rPr>
          <w:rFonts w:ascii="Times New Roman" w:hAnsi="Times New Roman"/>
          <w:sz w:val="24"/>
          <w:szCs w:val="24"/>
          <w:lang w:eastAsia="en-US"/>
        </w:rPr>
        <w:t>первичной</w:t>
      </w:r>
      <w:r>
        <w:rPr>
          <w:rFonts w:ascii="Times New Roman" w:hAnsi="Times New Roman"/>
          <w:sz w:val="24"/>
          <w:szCs w:val="24"/>
        </w:rPr>
        <w:t xml:space="preserve"> информации о степени готовности ДОУ к введению государственного образовательного стандарта дошкольного образования (ГОС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43012E" w:rsidRDefault="0043012E" w:rsidP="007322B7">
      <w:pPr>
        <w:pStyle w:val="a7"/>
        <w:spacing w:line="276" w:lineRule="auto"/>
        <w:ind w:left="-426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3012E" w:rsidRDefault="0043012E" w:rsidP="007322B7">
      <w:pPr>
        <w:pStyle w:val="a7"/>
        <w:numPr>
          <w:ilvl w:val="0"/>
          <w:numId w:val="1"/>
        </w:numPr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и  эффективности деятельности организации  в рамках подготовки к введению 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012E" w:rsidRDefault="0043012E" w:rsidP="007322B7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2.       Создание информационного банка данных 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готовности организаций дошкольного образования  к введению ГОС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3012E" w:rsidRDefault="0043012E" w:rsidP="007322B7">
      <w:pPr>
        <w:pStyle w:val="a7"/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______________   по_______________</w:t>
      </w:r>
    </w:p>
    <w:p w:rsidR="0043012E" w:rsidRDefault="0043012E" w:rsidP="007322B7">
      <w:pPr>
        <w:pStyle w:val="a7"/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оценки:</w:t>
      </w:r>
      <w:r>
        <w:rPr>
          <w:rFonts w:ascii="Times New Roman" w:hAnsi="Times New Roman"/>
          <w:sz w:val="24"/>
          <w:szCs w:val="24"/>
        </w:rPr>
        <w:t xml:space="preserve"> 0 баллов – информация отсутствует, 1 балл –  информация находится в стадии разработки, 2 балла – информация имеется в полном объеме.</w:t>
      </w:r>
    </w:p>
    <w:p w:rsidR="0043012E" w:rsidRDefault="0043012E" w:rsidP="0043012E">
      <w:pPr>
        <w:pStyle w:val="a7"/>
        <w:jc w:val="both"/>
        <w:rPr>
          <w:rFonts w:ascii="Times New Roman" w:hAnsi="Times New Roman"/>
        </w:rPr>
      </w:pPr>
    </w:p>
    <w:tbl>
      <w:tblPr>
        <w:tblW w:w="160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2977"/>
        <w:gridCol w:w="567"/>
        <w:gridCol w:w="567"/>
        <w:gridCol w:w="708"/>
        <w:gridCol w:w="7008"/>
      </w:tblGrid>
      <w:tr w:rsidR="0043012E" w:rsidTr="004301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показателей в баллах</w:t>
            </w:r>
          </w:p>
        </w:tc>
        <w:tc>
          <w:tcPr>
            <w:tcW w:w="7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5162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Комментарии </w:t>
            </w:r>
            <w:r w:rsidR="005D0B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(информация)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</w:t>
            </w:r>
            <w:r w:rsidR="004301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подтверждение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данных </w:t>
            </w:r>
            <w:proofErr w:type="gramStart"/>
            <w:r w:rsidR="004301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43012E">
              <w:rPr>
                <w:rFonts w:ascii="Times New Roman" w:hAnsi="Times New Roman"/>
                <w:b/>
                <w:bCs/>
                <w:sz w:val="20"/>
                <w:szCs w:val="20"/>
              </w:rPr>
              <w:t>Протоколы, Приказы)</w:t>
            </w: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</w:tr>
      <w:tr w:rsidR="0043012E" w:rsidTr="004301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 w:val="20"/>
                  <w:szCs w:val="20"/>
                </w:rPr>
                <w:t>.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Нормативные условия введения ГОС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1.Устав ДОУ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Внесены изменения или подготовлен проект изменений к Уставу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Лицензия с приложением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документов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серия, дата выдачи, срок действия)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3.Формирование банка нормативно-правовых документов  республиканского муниципального уровней, уровня 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 папки с нормативно-правовыми документами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регламентир</w:t>
            </w:r>
            <w:r w:rsidR="00077F08">
              <w:rPr>
                <w:rFonts w:ascii="Times New Roman" w:hAnsi="Times New Roman"/>
                <w:sz w:val="20"/>
                <w:szCs w:val="20"/>
              </w:rPr>
              <w:t>ующих</w:t>
            </w:r>
            <w:proofErr w:type="gramEnd"/>
            <w:r w:rsidR="00077F08">
              <w:rPr>
                <w:rFonts w:ascii="Times New Roman" w:hAnsi="Times New Roman"/>
                <w:sz w:val="20"/>
                <w:szCs w:val="20"/>
              </w:rPr>
              <w:t xml:space="preserve"> деятельность по введению           </w:t>
            </w:r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r w:rsidR="00077F08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Pr="0043012E" w:rsidRDefault="0043012E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43012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Содержание папки с документами</w:t>
            </w:r>
          </w:p>
          <w:p w:rsidR="0043012E" w:rsidRDefault="0043012E">
            <w:pPr>
              <w:pStyle w:val="a7"/>
              <w:jc w:val="both"/>
              <w:rPr>
                <w:rStyle w:val="a8"/>
                <w:sz w:val="20"/>
                <w:szCs w:val="20"/>
              </w:rPr>
            </w:pPr>
          </w:p>
          <w:p w:rsidR="0043012E" w:rsidRPr="007322B7" w:rsidRDefault="0043012E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22B7">
              <w:rPr>
                <w:rFonts w:ascii="Times New Roman" w:hAnsi="Times New Roman"/>
                <w:b/>
                <w:sz w:val="24"/>
                <w:szCs w:val="24"/>
              </w:rPr>
              <w:t>Республикански</w:t>
            </w:r>
            <w:r w:rsidR="000B6F4B" w:rsidRPr="007322B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43012E" w:rsidRPr="004C2518" w:rsidRDefault="00430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2518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образовании»  (в текущей редакции)</w:t>
            </w:r>
          </w:p>
          <w:p w:rsidR="0043012E" w:rsidRPr="004C2518" w:rsidRDefault="0043012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sz w:val="24"/>
                <w:szCs w:val="24"/>
              </w:rPr>
              <w:t xml:space="preserve">- Закон «О дошкольном образовании» </w:t>
            </w:r>
            <w:proofErr w:type="gramStart"/>
            <w:r w:rsidRPr="004C25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2518">
              <w:rPr>
                <w:rFonts w:ascii="Times New Roman" w:hAnsi="Times New Roman" w:cs="Times New Roman"/>
                <w:sz w:val="24"/>
                <w:szCs w:val="24"/>
              </w:rPr>
              <w:t>в текущей редакции)</w:t>
            </w:r>
          </w:p>
          <w:p w:rsidR="001E600E" w:rsidRPr="004C2518" w:rsidRDefault="001E600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sz w:val="24"/>
                <w:szCs w:val="24"/>
              </w:rPr>
              <w:t>- Закон ПМР «Об образовании лиц  с ограниченными возможностями здоровья (специальном образовании)»</w:t>
            </w:r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(от 10.02. 2005 г.   № 529-З-</w:t>
            </w:r>
            <w:r w:rsidRPr="004C2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:rsidR="0043012E" w:rsidRPr="004C2518" w:rsidRDefault="0043012E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C251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образовательный стандарт  дошкольного </w:t>
            </w:r>
            <w:r w:rsidRPr="004C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ПМР (утвержден Приказом МП 9.10.2014г. №1322)</w:t>
            </w:r>
          </w:p>
          <w:p w:rsidR="0043012E" w:rsidRPr="004C2518" w:rsidRDefault="0043012E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hyperlink r:id="rId5" w:history="1">
              <w:r w:rsidRPr="004C2518">
                <w:rPr>
                  <w:rStyle w:val="a3"/>
                  <w:rFonts w:ascii="Times New Roman" w:hAnsi="Times New Roman" w:cs="Times New Roman"/>
                  <w:color w:val="003572"/>
                  <w:sz w:val="24"/>
                  <w:szCs w:val="24"/>
                  <w:u w:val="none"/>
                </w:rPr>
                <w:t>Приказ</w:t>
              </w:r>
            </w:hyperlink>
            <w:r w:rsidRPr="004C251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C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просвещения </w:t>
            </w:r>
            <w:r w:rsidR="000B6F4B" w:rsidRPr="004C2518">
              <w:rPr>
                <w:rStyle w:val="FontStyle90"/>
                <w:b w:val="0"/>
                <w:i w:val="0"/>
                <w:color w:val="000000" w:themeColor="text1"/>
                <w:sz w:val="24"/>
                <w:szCs w:val="24"/>
              </w:rPr>
              <w:t>«Об  утверждении плана мероприятий по подготовке к введению государственного образовательного стандарта дошкольного образования  в Приднестровской Молдавской Республике в период октябрь 2015 года - июнь 2016 года» (от 02.10.2015г.  №1032).</w:t>
            </w:r>
          </w:p>
          <w:p w:rsidR="0043012E" w:rsidRPr="004C2518" w:rsidRDefault="0043012E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hyperlink r:id="rId6" w:history="1">
              <w:r w:rsidRPr="004C2518">
                <w:rPr>
                  <w:rStyle w:val="a3"/>
                  <w:rFonts w:ascii="Times New Roman" w:hAnsi="Times New Roman" w:cs="Times New Roman"/>
                  <w:color w:val="003572"/>
                  <w:sz w:val="24"/>
                  <w:szCs w:val="24"/>
                  <w:u w:val="none"/>
                </w:rPr>
                <w:t>Приказ</w:t>
              </w:r>
            </w:hyperlink>
            <w:r w:rsidRPr="004C251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F4B" w:rsidRPr="004C2518">
              <w:rPr>
                <w:rStyle w:val="FontStyle90"/>
                <w:color w:val="000000" w:themeColor="text1"/>
                <w:sz w:val="24"/>
                <w:szCs w:val="24"/>
              </w:rPr>
              <w:t xml:space="preserve"> </w:t>
            </w:r>
            <w:r w:rsidR="000B6F4B" w:rsidRPr="004C2518">
              <w:rPr>
                <w:rStyle w:val="FontStyle90"/>
                <w:b w:val="0"/>
                <w:i w:val="0"/>
                <w:color w:val="000000" w:themeColor="text1"/>
                <w:sz w:val="24"/>
                <w:szCs w:val="24"/>
              </w:rPr>
              <w:t xml:space="preserve">Министерства просвещения  «Об утверждении </w:t>
            </w:r>
            <w:proofErr w:type="spellStart"/>
            <w:r w:rsidR="000B6F4B" w:rsidRPr="004C2518">
              <w:rPr>
                <w:rStyle w:val="FontStyle90"/>
                <w:b w:val="0"/>
                <w:i w:val="0"/>
                <w:color w:val="000000" w:themeColor="text1"/>
                <w:sz w:val="24"/>
                <w:szCs w:val="24"/>
              </w:rPr>
              <w:t>апробационных</w:t>
            </w:r>
            <w:proofErr w:type="spellEnd"/>
            <w:r w:rsidR="000B6F4B" w:rsidRPr="004C2518">
              <w:rPr>
                <w:rStyle w:val="FontStyle90"/>
                <w:b w:val="0"/>
                <w:i w:val="0"/>
                <w:color w:val="000000" w:themeColor="text1"/>
                <w:sz w:val="24"/>
                <w:szCs w:val="24"/>
              </w:rPr>
              <w:t xml:space="preserve"> площадок по внедрению ГОС ДО Приднестровской Молдавской Республики» (от 20.10.2015г. №1173)</w:t>
            </w:r>
          </w:p>
          <w:p w:rsidR="0043012E" w:rsidRDefault="0043012E">
            <w:pPr>
              <w:pStyle w:val="a7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6F4B" w:rsidRPr="004C251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</w:t>
            </w:r>
            <w:r w:rsidRPr="004C251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6F4B" w:rsidRPr="004C251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решений Совета по образованию  Министерства просвещения от 30 апреля 2015 года» (от  19.05. 2015г. №493</w:t>
            </w:r>
            <w:proofErr w:type="gramEnd"/>
          </w:p>
          <w:p w:rsidR="004C2518" w:rsidRPr="0052004E" w:rsidRDefault="004C2518" w:rsidP="004C2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C2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здравоохранения Приднестровской Молдавской Республики «</w:t>
            </w:r>
            <w:r w:rsidRPr="004C2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введении в действие </w:t>
            </w:r>
            <w:proofErr w:type="spellStart"/>
            <w:r w:rsidRPr="004C2518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C2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МЗ ПМР 2.4.1.3049-15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(зарегистрирован </w:t>
            </w:r>
            <w:r w:rsidRPr="004C25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 ноября 2015 г.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3012E" w:rsidRPr="004C2518" w:rsidRDefault="001E600E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>Типовое</w:t>
            </w:r>
            <w:proofErr w:type="gramEnd"/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положением «О специальном (коррекционном) образовательном учреждении для обучающихся воспитанников с отклонениями в развитии» (№ 1084 от 11.06.01.)</w:t>
            </w:r>
          </w:p>
          <w:p w:rsidR="004C2518" w:rsidRDefault="004C2518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>_Типовое</w:t>
            </w:r>
            <w:proofErr w:type="spellEnd"/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положение «Об организации </w:t>
            </w:r>
            <w:proofErr w:type="gramStart"/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gramEnd"/>
            <w:r w:rsidRPr="004C2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C2518" w:rsidRPr="004C2518" w:rsidRDefault="004C2518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12E" w:rsidRPr="007322B7" w:rsidRDefault="0043012E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2B7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Муниципальные </w:t>
            </w:r>
          </w:p>
          <w:p w:rsidR="0015162C" w:rsidRPr="007322B7" w:rsidRDefault="0015162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2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3012E" w:rsidRPr="007322B7" w:rsidRDefault="0015162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2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5162C" w:rsidRPr="007322B7" w:rsidRDefault="0015162C">
            <w:pPr>
              <w:pStyle w:val="a7"/>
              <w:jc w:val="both"/>
              <w:rPr>
                <w:rStyle w:val="apple-converted-space"/>
                <w:shd w:val="clear" w:color="auto" w:fill="FFFFFF"/>
              </w:rPr>
            </w:pPr>
            <w:r w:rsidRPr="007322B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</w:p>
          <w:p w:rsidR="0043012E" w:rsidRPr="007322B7" w:rsidRDefault="0043012E">
            <w:pPr>
              <w:pStyle w:val="a7"/>
              <w:jc w:val="both"/>
              <w:rPr>
                <w:b/>
                <w:bCs/>
                <w:sz w:val="20"/>
                <w:szCs w:val="20"/>
              </w:rPr>
            </w:pPr>
            <w:r w:rsidRPr="007322B7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образовательного учреждения</w:t>
            </w:r>
          </w:p>
          <w:p w:rsidR="0043012E" w:rsidRDefault="0043012E" w:rsidP="001111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Приказ 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подготовке к переходу на государственные образовательные стандарты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образования»</w:t>
            </w:r>
          </w:p>
          <w:p w:rsidR="0043012E" w:rsidRDefault="000B6F4B" w:rsidP="001111A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План-график введения  </w:t>
            </w:r>
            <w:r w:rsidR="0043012E">
              <w:rPr>
                <w:rFonts w:ascii="Times New Roman" w:hAnsi="Times New Roman"/>
                <w:sz w:val="20"/>
                <w:szCs w:val="20"/>
              </w:rPr>
              <w:t>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12E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3012E">
              <w:rPr>
                <w:rFonts w:ascii="Times New Roman" w:hAnsi="Times New Roman"/>
                <w:sz w:val="20"/>
                <w:szCs w:val="20"/>
              </w:rPr>
              <w:t>ОУ</w:t>
            </w:r>
          </w:p>
          <w:p w:rsidR="0043012E" w:rsidRDefault="0043012E" w:rsidP="001111A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Должностные инструкции педагогического персонала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Карта самоанализа (самооце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нки) готовности ДОУ к введению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43012E" w:rsidTr="0043012E">
        <w:trPr>
          <w:trHeight w:val="9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4B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Основная образовательная программа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43012E" w:rsidRDefault="005D0B4B" w:rsidP="005D0B4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</w:t>
            </w:r>
            <w:proofErr w:type="gramStart"/>
            <w:r w:rsidRPr="00760BCA">
              <w:rPr>
                <w:rFonts w:ascii="Times New Roman" w:hAnsi="Times New Roman"/>
                <w:b/>
                <w:i/>
                <w:sz w:val="20"/>
                <w:szCs w:val="20"/>
              </w:rPr>
              <w:t>отражающая</w:t>
            </w:r>
            <w:proofErr w:type="gramEnd"/>
            <w:r w:rsidRPr="00760BC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специфику  ОДО)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1. Целевой раздел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пояснительная записка;</w:t>
            </w:r>
          </w:p>
          <w:p w:rsidR="0043012E" w:rsidRDefault="0043012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- планируемые результаты освоения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 педагогического совета _________________.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3012E" w:rsidTr="0043012E">
        <w:trPr>
          <w:trHeight w:val="21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</w:rPr>
              <w:t>Содержательный раздел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образовательной деятельности;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способы и направления поддержки детской инициативы;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взаимодействия педагогического коллектива с семьями воспитанников</w:t>
            </w:r>
          </w:p>
          <w:p w:rsidR="0043012E" w:rsidRDefault="0043012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 иные характеристики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9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Организационный раздел:</w:t>
            </w:r>
          </w:p>
          <w:p w:rsidR="0043012E" w:rsidRDefault="0043012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- Система условий реализации ООП  </w:t>
            </w:r>
            <w:proofErr w:type="gramStart"/>
            <w:r>
              <w:rPr>
                <w:rFonts w:ascii="Times New Roman" w:hAnsi="Times New Roman"/>
                <w:sz w:val="20"/>
              </w:rPr>
              <w:t>ДО</w:t>
            </w:r>
            <w:proofErr w:type="gramEnd"/>
            <w:r w:rsidR="000B6F4B">
              <w:rPr>
                <w:rFonts w:ascii="Times New Roman" w:hAnsi="Times New Roman"/>
                <w:sz w:val="20"/>
              </w:rPr>
              <w:t xml:space="preserve"> в соответствии с требованиями </w:t>
            </w:r>
            <w:r>
              <w:rPr>
                <w:rFonts w:ascii="Times New Roman" w:hAnsi="Times New Roman"/>
                <w:sz w:val="20"/>
              </w:rPr>
              <w:t>ГОС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Должностные инструкции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Должностные инструкции педагогов приведены 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в соответствие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 и </w:t>
            </w:r>
            <w:r>
              <w:rPr>
                <w:rFonts w:ascii="Times New Roman" w:hAnsi="Times New Roman"/>
                <w:sz w:val="20"/>
              </w:rPr>
              <w:t>Единым квалификационным справочником должностей руководителей, специалистов и служащих.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 «О введении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ДОУ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4C2518">
              <w:rPr>
                <w:rFonts w:ascii="Times New Roman" w:hAnsi="Times New Roman"/>
                <w:sz w:val="20"/>
                <w:szCs w:val="20"/>
              </w:rPr>
              <w:t>_____</w:t>
            </w:r>
            <w:r w:rsidR="000B6F4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C2518">
              <w:rPr>
                <w:rFonts w:ascii="Times New Roman" w:hAnsi="Times New Roman"/>
                <w:sz w:val="20"/>
                <w:szCs w:val="20"/>
              </w:rPr>
              <w:t xml:space="preserve"> от _______   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Договор об образовании между участниками образовательных отношений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C2518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Разработана и утверждена форма Д</w:t>
            </w:r>
            <w:r w:rsidR="0043012E">
              <w:rPr>
                <w:rFonts w:ascii="Times New Roman" w:hAnsi="Times New Roman"/>
                <w:sz w:val="20"/>
                <w:szCs w:val="20"/>
              </w:rPr>
              <w:t>оговора о предоставлении дошкольного образования</w:t>
            </w: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0B6F4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0B6F4B">
              <w:rPr>
                <w:rFonts w:ascii="Times New Roman" w:hAnsi="Times New Roman"/>
                <w:b/>
                <w:sz w:val="20"/>
                <w:szCs w:val="20"/>
              </w:rPr>
              <w:t xml:space="preserve">. Финансовые условия введения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ГОС</w:t>
            </w:r>
            <w:r w:rsidR="000B6F4B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Финансово-экономическая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ind w:left="6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документов:</w:t>
            </w: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B6F4B">
              <w:rPr>
                <w:rFonts w:ascii="Times New Roman" w:hAnsi="Times New Roman"/>
                <w:sz w:val="20"/>
                <w:szCs w:val="20"/>
              </w:rPr>
              <w:t>Коллективный договор</w:t>
            </w: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Положение о стимулирующих выплатах</w:t>
            </w:r>
          </w:p>
          <w:p w:rsidR="0043012E" w:rsidRDefault="0043012E" w:rsidP="000B6F4B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B6F4B">
              <w:rPr>
                <w:rFonts w:ascii="Times New Roman" w:hAnsi="Times New Roman"/>
                <w:sz w:val="20"/>
                <w:szCs w:val="20"/>
              </w:rPr>
              <w:t>Другие документы (указать</w:t>
            </w:r>
            <w:proofErr w:type="gramStart"/>
            <w:r w:rsidR="000B6F4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ДОУ разработаны: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B6F4B">
              <w:rPr>
                <w:rFonts w:ascii="Times New Roman" w:hAnsi="Times New Roman"/>
                <w:sz w:val="20"/>
                <w:szCs w:val="20"/>
              </w:rPr>
              <w:t>Положение о стимулирующих выплатах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Коллективный договор (май 2013г)</w:t>
            </w: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План  финансово-хозяйственной деятельности по созданию образовательной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Наличие финансирования </w:t>
            </w:r>
            <w:r w:rsidR="000B6F4B"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соответствующем требованиям к материально-тех</w:t>
            </w:r>
            <w:r w:rsidR="000B6F4B">
              <w:rPr>
                <w:rFonts w:ascii="Times New Roman" w:hAnsi="Times New Roman"/>
                <w:sz w:val="20"/>
              </w:rPr>
              <w:t xml:space="preserve">ническому обеспечению введения </w:t>
            </w:r>
            <w:r>
              <w:rPr>
                <w:rFonts w:ascii="Times New Roman" w:hAnsi="Times New Roman"/>
                <w:sz w:val="20"/>
              </w:rPr>
              <w:t>ГОС</w:t>
            </w:r>
            <w:r w:rsidR="000B6F4B">
              <w:rPr>
                <w:rFonts w:ascii="Times New Roman" w:hAnsi="Times New Roman"/>
                <w:sz w:val="20"/>
              </w:rPr>
              <w:t xml:space="preserve"> ДО  (см. ГОС </w:t>
            </w:r>
            <w:proofErr w:type="gramStart"/>
            <w:r w:rsidR="000B6F4B">
              <w:rPr>
                <w:rFonts w:ascii="Times New Roman" w:hAnsi="Times New Roman"/>
                <w:sz w:val="20"/>
              </w:rPr>
              <w:t>ДО</w:t>
            </w:r>
            <w:proofErr w:type="gramEnd"/>
            <w:r w:rsidR="000B6F4B">
              <w:rPr>
                <w:rFonts w:ascii="Times New Roman" w:hAnsi="Times New Roman"/>
                <w:sz w:val="20"/>
              </w:rPr>
              <w:t>)</w:t>
            </w: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</w:rPr>
            </w:pP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Наличие финансирования за счет средств учредителя текущего и капитального ремонта, оснащения оборудованием помещений в соответствии с нормами </w:t>
            </w: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СанПиН</w:t>
            </w:r>
            <w:proofErr w:type="spellEnd"/>
            <w:r>
              <w:rPr>
                <w:rFonts w:ascii="Times New Roman" w:hAnsi="Times New Roman"/>
                <w:sz w:val="20"/>
              </w:rPr>
              <w:t>, правилами безопасности и пожарной безопасности, требованиями к материально-техническому обеспечению вве</w:t>
            </w:r>
            <w:r w:rsidR="00077F08">
              <w:rPr>
                <w:rFonts w:ascii="Times New Roman" w:hAnsi="Times New Roman"/>
                <w:sz w:val="20"/>
              </w:rPr>
              <w:t xml:space="preserve">дения                  </w:t>
            </w:r>
            <w:r>
              <w:rPr>
                <w:rFonts w:ascii="Times New Roman" w:hAnsi="Times New Roman"/>
                <w:sz w:val="20"/>
              </w:rPr>
              <w:t>ГОС</w:t>
            </w:r>
            <w:r w:rsidR="00077F08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77F08">
              <w:rPr>
                <w:rFonts w:ascii="Times New Roman" w:hAnsi="Times New Roman"/>
                <w:sz w:val="20"/>
              </w:rPr>
              <w:t>ДО</w:t>
            </w:r>
            <w:proofErr w:type="gramEnd"/>
            <w:r w:rsidR="00077F08">
              <w:rPr>
                <w:rFonts w:ascii="Times New Roman" w:hAnsi="Times New Roman"/>
                <w:sz w:val="20"/>
              </w:rPr>
              <w:t xml:space="preserve"> </w:t>
            </w: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</w:rPr>
            </w:pPr>
          </w:p>
          <w:p w:rsidR="0043012E" w:rsidRDefault="0043012E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 Определен объем расходов, необходимых для реализации ООП ДО и достижения планируемых результатов, а также механизма их формирования.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Наличие  условий внебюджетных  средств  финансирования 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 w:rsidP="001E600E">
            <w:pPr>
              <w:pStyle w:val="a7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в результатах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информации о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 создании условий  внебюджетного финансирования  внедрения ГОС </w:t>
            </w:r>
            <w:proofErr w:type="gramStart"/>
            <w:r w:rsidR="001E600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1E600E" w:rsidP="001E600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родительских (попечительских) фондов</w:t>
            </w:r>
          </w:p>
        </w:tc>
      </w:tr>
      <w:tr w:rsidR="0043012E" w:rsidTr="0043012E">
        <w:trPr>
          <w:trHeight w:val="1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III</w:t>
            </w:r>
            <w:r w:rsidR="001E600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. Кадровые условия введения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</w:t>
            </w:r>
            <w:r w:rsidR="001E600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ДО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Готовность педагогически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х работников ДОУ  к работе 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E600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Разработан диагностический инструментарий для выявления профессиональных затруднений 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педагогов в период перехода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Повышение квалификации педагогов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Наличие плана-графика поэтапного  повышения 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квалификации  педагогов ДОУ по </w:t>
            </w:r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r w:rsidR="001E60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E600E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E600E">
              <w:rPr>
                <w:rFonts w:ascii="Times New Roman" w:hAnsi="Times New Roman"/>
                <w:sz w:val="20"/>
                <w:szCs w:val="20"/>
              </w:rPr>
              <w:t>, заявки на КПК,  тематические семинары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35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Научно-метод</w:t>
            </w:r>
            <w:r w:rsidR="004C2518">
              <w:rPr>
                <w:rFonts w:ascii="Times New Roman" w:hAnsi="Times New Roman"/>
                <w:sz w:val="20"/>
                <w:szCs w:val="20"/>
              </w:rPr>
              <w:t xml:space="preserve">ическое сопровождение введения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r w:rsidR="004C25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C2518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Разработан и реализуется план методической работы, обеспеч</w:t>
            </w:r>
            <w:r w:rsidR="004C2518">
              <w:rPr>
                <w:rFonts w:ascii="Times New Roman" w:hAnsi="Times New Roman"/>
                <w:sz w:val="20"/>
                <w:szCs w:val="20"/>
              </w:rPr>
              <w:t xml:space="preserve">ивающий сопровождение введения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C25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Разработан и утвержден   (приказ  об утверждении №_____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____)      / </w:t>
            </w:r>
            <w:r w:rsidR="0015162C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="00430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3012E">
              <w:rPr>
                <w:rFonts w:ascii="Times New Roman" w:hAnsi="Times New Roman"/>
                <w:sz w:val="20"/>
                <w:szCs w:val="20"/>
              </w:rPr>
              <w:t>стадии разработки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Создана система педагогического сопровождения воспитанников, родителей, педагогов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 w:rsidP="004C25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C251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 и утвержден   (приказ  об утверждении №_____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____)                            / </w:t>
            </w:r>
            <w:r w:rsidR="0015162C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стадии разработки/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7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IV. Материальн</w:t>
            </w:r>
            <w:r w:rsidR="004C251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о-технические условия введения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</w:t>
            </w:r>
            <w:r w:rsidR="004C251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 </w:t>
            </w:r>
            <w:proofErr w:type="gramStart"/>
            <w:r w:rsidR="004C251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</w:t>
            </w:r>
            <w:proofErr w:type="gramEnd"/>
            <w:r w:rsidR="004C2518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Оснащённость групп,  залов, кабинетов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Соответствие материально-технической базы реализации ООП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действующим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санитарным и противопожарным нормам, нормам охраны труда работников 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Оснащённость ДОУ ТСО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Наличие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аппаратуры, копировальной техники, компьютеров, Интернета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Имеются  технические средства: 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9823AA">
        <w:trPr>
          <w:trHeight w:val="14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Оснащённость информационно-библиотечного центра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Наличие фонда методической, художественной и справочной литературы, дидактического и раздаточного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 В детском саду не  достаточное </w:t>
            </w:r>
            <w:hyperlink r:id="rId7" w:history="1">
              <w:r w:rsidRPr="0015162C">
                <w:rPr>
                  <w:rStyle w:val="a3"/>
                  <w:color w:val="auto"/>
                  <w:sz w:val="20"/>
                  <w:szCs w:val="24"/>
                  <w:u w:val="none"/>
                </w:rPr>
                <w:t>методическое обеспечение</w:t>
              </w:r>
            </w:hyperlink>
            <w:r>
              <w:rPr>
                <w:sz w:val="20"/>
                <w:szCs w:val="24"/>
              </w:rPr>
              <w:t xml:space="preserve"> по каждому направлению и образовательным областям, что  не обеспечивает содержательное планирование всех видов деятельности. </w:t>
            </w:r>
          </w:p>
        </w:tc>
      </w:tr>
      <w:tr w:rsidR="0043012E" w:rsidTr="004301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Психолого-п</w:t>
            </w:r>
            <w:r w:rsidR="009823A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едагогические условия введения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</w:t>
            </w:r>
            <w:r w:rsidR="009823A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Объём образовательной нагрузки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Соответствие объёма образовательной нагрузки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AA" w:rsidRDefault="0043012E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Объём недельной образовательной нагрузки (без реализации дополнительных образовательных программ) составляет </w:t>
            </w:r>
          </w:p>
          <w:p w:rsidR="009823AA" w:rsidRDefault="009823AA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43012E">
              <w:rPr>
                <w:rFonts w:ascii="Times New Roman" w:hAnsi="Times New Roman"/>
                <w:sz w:val="20"/>
                <w:szCs w:val="20"/>
              </w:rPr>
              <w:t xml:space="preserve">младших,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группах ________</w:t>
            </w:r>
          </w:p>
          <w:p w:rsidR="009823AA" w:rsidRDefault="009823AA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средних_____________</w:t>
            </w:r>
            <w:r w:rsidR="00430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23AA" w:rsidRDefault="0043012E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старших </w:t>
            </w:r>
            <w:r w:rsidR="009823AA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43012E" w:rsidRDefault="0043012E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подготовительных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группах</w:t>
            </w:r>
            <w:r w:rsidR="009823AA">
              <w:rPr>
                <w:rFonts w:ascii="Times New Roman" w:hAnsi="Times New Roman"/>
                <w:sz w:val="20"/>
                <w:szCs w:val="20"/>
              </w:rPr>
              <w:t>__________________</w:t>
            </w:r>
            <w:proofErr w:type="spellEnd"/>
            <w:r w:rsidR="009823A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823AA" w:rsidRDefault="009823AA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Оценка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 детей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Наличие педагогической (мониторинг) диагностики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AA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Пакет диагностических методик,</w:t>
            </w:r>
            <w:r w:rsidR="009823AA">
              <w:rPr>
                <w:rFonts w:ascii="Times New Roman" w:hAnsi="Times New Roman"/>
                <w:sz w:val="20"/>
                <w:szCs w:val="20"/>
              </w:rPr>
              <w:t xml:space="preserve"> (перечислить) ___________</w:t>
            </w:r>
          </w:p>
          <w:p w:rsidR="009823AA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карты развития ребёнка 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каждую возрас</w:t>
            </w:r>
            <w:r w:rsidR="009823AA">
              <w:rPr>
                <w:rFonts w:ascii="Times New Roman" w:hAnsi="Times New Roman"/>
                <w:sz w:val="20"/>
                <w:szCs w:val="20"/>
              </w:rPr>
              <w:t xml:space="preserve">тную группу </w:t>
            </w: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227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8"/>
              </w:rPr>
              <w:t>Построение    образовательной деятельности на основе взаимодействия взрослых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1. Наличие модели организации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процесса</w:t>
            </w:r>
          </w:p>
          <w:p w:rsidR="009823AA" w:rsidRDefault="009823AA">
            <w:pPr>
              <w:pStyle w:val="a7"/>
              <w:rPr>
                <w:rFonts w:ascii="Times New Roman" w:hAnsi="Times New Roman"/>
                <w:sz w:val="20"/>
                <w:szCs w:val="28"/>
              </w:rPr>
            </w:pPr>
          </w:p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2. Наличие и соблюдение режима дня, расписания организации непосредственно образовательной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разработнаны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 xml:space="preserve">: </w:t>
            </w:r>
            <w:r w:rsidR="009823AA">
              <w:rPr>
                <w:rFonts w:ascii="Times New Roman" w:hAnsi="Times New Roman"/>
                <w:sz w:val="20"/>
                <w:szCs w:val="28"/>
              </w:rPr>
              <w:t>_______________________________________________</w:t>
            </w:r>
          </w:p>
          <w:p w:rsidR="009823AA" w:rsidRDefault="009823AA">
            <w:pPr>
              <w:pStyle w:val="a7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43012E" w:rsidRDefault="0043012E" w:rsidP="007322B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 xml:space="preserve">Программные образовательные задачи решаются </w:t>
            </w:r>
            <w:r w:rsidR="001F2E14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 xml:space="preserve"> </w:t>
            </w:r>
            <w:proofErr w:type="gramStart"/>
            <w:r w:rsidR="001F2E14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в</w:t>
            </w:r>
            <w:proofErr w:type="gramEnd"/>
            <w:r w:rsidR="001F2E14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 xml:space="preserve"> </w:t>
            </w:r>
            <w:r w:rsidR="009823AA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Использование 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Соответствие форм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методов работы с детьми возрастным, индивидуал</w:t>
            </w:r>
            <w:r w:rsidR="009823AA">
              <w:rPr>
                <w:rFonts w:ascii="Times New Roman" w:hAnsi="Times New Roman"/>
                <w:sz w:val="20"/>
                <w:szCs w:val="20"/>
              </w:rPr>
              <w:t xml:space="preserve">ьным особенностям,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43012E" w:rsidRDefault="0043012E" w:rsidP="009823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9823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образовательного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процесса основывается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на</w:t>
            </w:r>
            <w:r w:rsidR="001F2E14">
              <w:rPr>
                <w:rFonts w:ascii="Times New Roman" w:hAnsi="Times New Roman"/>
                <w:sz w:val="20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012E" w:rsidRDefault="0043012E" w:rsidP="009823A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6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Уважение  педагогов к человеческому достоинству воспитанников, защита детей от всех форм физического и психического насилия</w:t>
            </w:r>
          </w:p>
          <w:p w:rsidR="0043012E" w:rsidRDefault="0043012E" w:rsidP="001F2E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Соответствие форм, методов, приёмов взаимодействия с детьми положениям Конвенции о правах ребёнка.</w:t>
            </w:r>
          </w:p>
          <w:p w:rsidR="00077F08" w:rsidRDefault="00077F0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Создание благоприятного психологического климата</w:t>
            </w:r>
          </w:p>
          <w:p w:rsidR="0043012E" w:rsidRDefault="0043012E" w:rsidP="001F2E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1F2E14">
            <w:pPr>
              <w:pStyle w:val="a7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Работа в ДОУ осуществляется согласно </w:t>
            </w:r>
            <w:r w:rsidR="001F2E14">
              <w:rPr>
                <w:rFonts w:ascii="Times New Roman" w:hAnsi="Times New Roman"/>
                <w:sz w:val="20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0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Формирование уверенности в собственных возможностях и способностях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Индивидуализация образования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1F2E14">
            <w:pPr>
              <w:pStyle w:val="a7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43012E" w:rsidTr="0043012E">
        <w:trPr>
          <w:trHeight w:val="13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Поддержка индивидуальности и инициативы детей через создание условий для свободного выбора детской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Соответствие 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предметной развивающей среды </w:t>
            </w:r>
            <w:r>
              <w:rPr>
                <w:rFonts w:ascii="Times New Roman" w:hAnsi="Times New Roman"/>
                <w:sz w:val="20"/>
                <w:szCs w:val="20"/>
              </w:rPr>
              <w:t>групп общим принципам построения развивающей среды в ДОУ, разнообразие игровых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1F2E1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rPr>
          <w:trHeight w:val="154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Взаимодействие с родителями по вопросам образования, воспитания и развития детей</w:t>
            </w:r>
          </w:p>
          <w:p w:rsidR="0043012E" w:rsidRDefault="0043012E" w:rsidP="001F2E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Создание условий для участия родителей в  образовательной деятельности</w:t>
            </w:r>
          </w:p>
          <w:p w:rsidR="00077F08" w:rsidRDefault="00077F0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Поддержка родителей по вопросам воспитания и образования 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1F2E1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9. Предельная наполняемость групп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7322B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Соответствие предельной наполняемости групп  санитарно-эпидемиологическим правилам и нормативам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1F2E1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. Требования к развивающей предметно-пространственной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lastRenderedPageBreak/>
              <w:t>среде</w:t>
            </w: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43012E" w:rsidRDefault="0043012E" w:rsidP="001F2E14">
            <w:pPr>
              <w:pStyle w:val="a7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максимальной реализации образовательного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потенциала ДОУ </w:t>
            </w:r>
          </w:p>
          <w:p w:rsidR="0043012E" w:rsidRDefault="0043012E" w:rsidP="001F2E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 w:rsidP="001F2E1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Соответствие ПРС принципам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трансформируемости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вариативности,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полифункциональности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вариативности, доступности 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Предметно-развивающая среда в ДОУ 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проектир</w:t>
            </w:r>
            <w:r w:rsidR="001F2E14">
              <w:rPr>
                <w:rFonts w:ascii="Times New Roman" w:hAnsi="Times New Roman"/>
                <w:sz w:val="20"/>
                <w:szCs w:val="20"/>
              </w:rPr>
              <w:t>ует</w:t>
            </w:r>
            <w:r>
              <w:rPr>
                <w:rFonts w:ascii="Times New Roman" w:hAnsi="Times New Roman"/>
                <w:sz w:val="20"/>
                <w:szCs w:val="20"/>
              </w:rPr>
              <w:t>ся на основе:</w:t>
            </w:r>
          </w:p>
          <w:p w:rsidR="0043012E" w:rsidRDefault="0043012E" w:rsidP="001F2E1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012E" w:rsidTr="004301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Учёт возрастных особенностей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и оборудование, их количество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размещение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/>
                <w:sz w:val="20"/>
                <w:szCs w:val="20"/>
              </w:rPr>
              <w:t>возрасту воспитанников, посещающих группу.</w:t>
            </w:r>
          </w:p>
        </w:tc>
      </w:tr>
      <w:tr w:rsidR="0043012E" w:rsidTr="004301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. Информационные условия</w:t>
            </w:r>
          </w:p>
          <w:p w:rsidR="0043012E" w:rsidRDefault="001F2E14">
            <w:pPr>
              <w:pStyle w:val="a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введения </w:t>
            </w:r>
            <w:r w:rsidR="0043012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1.Информирование всех субъектов образовательно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го процесса о порядке введения  </w:t>
            </w:r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F2E14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Наличие руб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рики на сайте ДОУ по введению  </w:t>
            </w:r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F2E14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077F08" w:rsidRDefault="00077F0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Наличие протоколов родительских 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собраний, педагогических советов,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 посвященных вопросам введения  </w:t>
            </w:r>
            <w:r>
              <w:rPr>
                <w:rFonts w:ascii="Times New Roman" w:hAnsi="Times New Roman"/>
                <w:sz w:val="20"/>
                <w:szCs w:val="20"/>
              </w:rPr>
              <w:t>ГОС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F2E14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="001F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2E14">
              <w:rPr>
                <w:rFonts w:ascii="Times New Roman" w:hAnsi="Times New Roman"/>
                <w:sz w:val="20"/>
                <w:szCs w:val="20"/>
              </w:rPr>
              <w:t xml:space="preserve">рубрик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сайте ДОУ 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Протоколы в наличии</w:t>
            </w: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12E" w:rsidTr="0043012E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ВСЕГО </w:t>
            </w:r>
            <w:r w:rsidR="0015162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баллов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2E" w:rsidRDefault="0043012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12E" w:rsidRDefault="0043012E" w:rsidP="0043012E">
      <w:pPr>
        <w:pStyle w:val="a7"/>
        <w:jc w:val="both"/>
        <w:rPr>
          <w:rFonts w:ascii="Times New Roman" w:hAnsi="Times New Roman"/>
        </w:rPr>
      </w:pPr>
    </w:p>
    <w:p w:rsidR="0015162C" w:rsidRDefault="0015162C" w:rsidP="0043012E">
      <w:pPr>
        <w:pStyle w:val="a7"/>
        <w:spacing w:line="360" w:lineRule="auto"/>
        <w:jc w:val="center"/>
        <w:rPr>
          <w:rFonts w:ascii="Times New Roman" w:hAnsi="Times New Roman"/>
          <w:b/>
        </w:rPr>
      </w:pPr>
    </w:p>
    <w:p w:rsidR="0043012E" w:rsidRDefault="0043012E" w:rsidP="0043012E">
      <w:pPr>
        <w:pStyle w:val="a7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Интерпретация полученных результатов</w:t>
      </w:r>
    </w:p>
    <w:p w:rsidR="0043012E" w:rsidRDefault="0043012E" w:rsidP="001F2E14">
      <w:pPr>
        <w:pStyle w:val="a7"/>
        <w:spacing w:line="276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Для определения уровня готовности </w:t>
      </w:r>
      <w:r w:rsidR="001F2E14">
        <w:rPr>
          <w:rFonts w:ascii="Times New Roman" w:hAnsi="Times New Roman"/>
        </w:rPr>
        <w:t xml:space="preserve">организаций дошкольного образования </w:t>
      </w:r>
      <w:r>
        <w:rPr>
          <w:rFonts w:ascii="Times New Roman" w:hAnsi="Times New Roman"/>
        </w:rPr>
        <w:t xml:space="preserve"> к введению</w:t>
      </w:r>
      <w:r w:rsidR="001F2E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государственного образовательного стандарта дошкольного  образования в зависимости от полученного результата в ходе внутренней экспертизы необходимо использовать приведенную ниже таблицу.</w:t>
      </w:r>
    </w:p>
    <w:p w:rsidR="0015162C" w:rsidRDefault="0015162C" w:rsidP="001F2E14">
      <w:pPr>
        <w:pStyle w:val="a7"/>
        <w:spacing w:line="276" w:lineRule="auto"/>
        <w:ind w:left="-284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315"/>
      </w:tblGrid>
      <w:tr w:rsidR="0043012E" w:rsidTr="001516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5162C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 w:rsidR="0043012E">
              <w:rPr>
                <w:rFonts w:ascii="Times New Roman" w:hAnsi="Times New Roman"/>
                <w:b/>
                <w:sz w:val="20"/>
                <w:szCs w:val="20"/>
              </w:rPr>
              <w:t xml:space="preserve">  максимально возможных   баллов</w:t>
            </w:r>
            <w:proofErr w:type="gramStart"/>
            <w:r w:rsidR="0043012E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ind w:lef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Уровни готовности</w:t>
            </w:r>
          </w:p>
        </w:tc>
      </w:tr>
      <w:tr w:rsidR="0043012E" w:rsidTr="001516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20-3</w:t>
            </w:r>
            <w:r w:rsidR="004301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43012E" w:rsidTr="001516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31-4</w:t>
            </w:r>
            <w:r w:rsidR="004301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средн</w:t>
            </w:r>
            <w:r w:rsidR="0015162C"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</w:tr>
      <w:tr w:rsidR="0043012E" w:rsidTr="001516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41 -5</w:t>
            </w:r>
            <w:r w:rsidR="004301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43012E" w:rsidTr="001516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3012E">
              <w:rPr>
                <w:rFonts w:ascii="Times New Roman" w:hAnsi="Times New Roman"/>
                <w:sz w:val="20"/>
                <w:szCs w:val="20"/>
              </w:rPr>
              <w:t>1 -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</w:tr>
      <w:tr w:rsidR="0043012E" w:rsidTr="0015162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15162C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66-72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2E" w:rsidRDefault="0043012E" w:rsidP="001F2E14">
            <w:pPr>
              <w:pStyle w:val="a7"/>
              <w:ind w:lef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43012E" w:rsidRDefault="0043012E" w:rsidP="001F2E14">
      <w:pPr>
        <w:pStyle w:val="a7"/>
        <w:ind w:left="-284"/>
        <w:jc w:val="center"/>
        <w:rPr>
          <w:rFonts w:ascii="Times New Roman" w:hAnsi="Times New Roman"/>
        </w:rPr>
      </w:pPr>
    </w:p>
    <w:p w:rsidR="0043012E" w:rsidRDefault="0043012E" w:rsidP="001F2E14">
      <w:pPr>
        <w:pStyle w:val="a7"/>
        <w:tabs>
          <w:tab w:val="left" w:pos="567"/>
        </w:tabs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="0015162C">
        <w:rPr>
          <w:rFonts w:ascii="Times New Roman" w:hAnsi="Times New Roman"/>
          <w:b/>
        </w:rPr>
        <w:t xml:space="preserve"> о степени готовности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43012E" w:rsidRDefault="0043012E" w:rsidP="001F2E14">
      <w:pPr>
        <w:pStyle w:val="a7"/>
        <w:spacing w:line="276" w:lineRule="auto"/>
        <w:ind w:left="-284"/>
        <w:jc w:val="both"/>
        <w:rPr>
          <w:rFonts w:ascii="Times New Roman" w:hAnsi="Times New Roman"/>
        </w:rPr>
      </w:pPr>
    </w:p>
    <w:p w:rsidR="0015162C" w:rsidRDefault="0043012E" w:rsidP="001F2E14">
      <w:pPr>
        <w:pStyle w:val="a7"/>
        <w:spacing w:line="276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</w:p>
    <w:p w:rsidR="0015162C" w:rsidRDefault="0015162C" w:rsidP="001F2E14">
      <w:pPr>
        <w:pStyle w:val="a7"/>
        <w:spacing w:line="276" w:lineRule="auto"/>
        <w:ind w:left="-284"/>
        <w:jc w:val="both"/>
        <w:rPr>
          <w:rFonts w:ascii="Times New Roman" w:hAnsi="Times New Roman"/>
          <w:b/>
        </w:rPr>
      </w:pPr>
    </w:p>
    <w:p w:rsidR="0043012E" w:rsidRDefault="0043012E" w:rsidP="001F2E14">
      <w:pPr>
        <w:pStyle w:val="a7"/>
        <w:spacing w:line="276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Заведующ</w:t>
      </w:r>
      <w:r w:rsidR="001F2E14">
        <w:rPr>
          <w:rFonts w:ascii="Times New Roman" w:hAnsi="Times New Roman"/>
          <w:b/>
        </w:rPr>
        <w:t>ий  М</w:t>
      </w:r>
      <w:r>
        <w:rPr>
          <w:rFonts w:ascii="Times New Roman" w:hAnsi="Times New Roman"/>
          <w:b/>
        </w:rPr>
        <w:t xml:space="preserve">ДОУ </w:t>
      </w:r>
      <w:r w:rsidR="001F2E14">
        <w:rPr>
          <w:rFonts w:ascii="Times New Roman" w:hAnsi="Times New Roman"/>
          <w:b/>
        </w:rPr>
        <w:t xml:space="preserve">    ______________________________________________________ (ФИО)</w:t>
      </w:r>
    </w:p>
    <w:p w:rsidR="001F2E14" w:rsidRDefault="001F2E14" w:rsidP="001F2E14">
      <w:pPr>
        <w:pStyle w:val="a7"/>
        <w:spacing w:line="276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5F548E" w:rsidRDefault="005F548E" w:rsidP="001F2E14">
      <w:pPr>
        <w:ind w:left="-284"/>
      </w:pPr>
    </w:p>
    <w:sectPr w:rsidR="005F548E" w:rsidSect="00077F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3EF"/>
    <w:multiLevelType w:val="hybridMultilevel"/>
    <w:tmpl w:val="3BD6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8413E"/>
    <w:multiLevelType w:val="hybridMultilevel"/>
    <w:tmpl w:val="5026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12E"/>
    <w:rsid w:val="00077F08"/>
    <w:rsid w:val="000B6F4B"/>
    <w:rsid w:val="0015162C"/>
    <w:rsid w:val="001E600E"/>
    <w:rsid w:val="001F2E14"/>
    <w:rsid w:val="0043012E"/>
    <w:rsid w:val="004C2518"/>
    <w:rsid w:val="005D0B4B"/>
    <w:rsid w:val="005F548E"/>
    <w:rsid w:val="005F6026"/>
    <w:rsid w:val="007322B7"/>
    <w:rsid w:val="00760BCA"/>
    <w:rsid w:val="007B7D0D"/>
    <w:rsid w:val="009823AA"/>
    <w:rsid w:val="00A61D64"/>
    <w:rsid w:val="00FE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12E"/>
    <w:rPr>
      <w:color w:val="0000FF"/>
      <w:u w:val="single"/>
    </w:rPr>
  </w:style>
  <w:style w:type="paragraph" w:styleId="a4">
    <w:name w:val="Body Text"/>
    <w:basedOn w:val="a"/>
    <w:link w:val="a5"/>
    <w:unhideWhenUsed/>
    <w:rsid w:val="004301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3012E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basedOn w:val="a0"/>
    <w:link w:val="a7"/>
    <w:locked/>
    <w:rsid w:val="0043012E"/>
    <w:rPr>
      <w:rFonts w:ascii="Calibri" w:eastAsia="Calibri" w:hAnsi="Calibri" w:cs="Calibri"/>
      <w:lang w:eastAsia="ar-SA"/>
    </w:rPr>
  </w:style>
  <w:style w:type="paragraph" w:styleId="a7">
    <w:name w:val="No Spacing"/>
    <w:link w:val="a6"/>
    <w:qFormat/>
    <w:rsid w:val="004301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43012E"/>
  </w:style>
  <w:style w:type="character" w:styleId="a8">
    <w:name w:val="Strong"/>
    <w:basedOn w:val="a0"/>
    <w:qFormat/>
    <w:rsid w:val="0043012E"/>
    <w:rPr>
      <w:b/>
      <w:bCs/>
    </w:rPr>
  </w:style>
  <w:style w:type="character" w:customStyle="1" w:styleId="FontStyle90">
    <w:name w:val="Font Style90"/>
    <w:basedOn w:val="a0"/>
    <w:uiPriority w:val="99"/>
    <w:rsid w:val="000B6F4B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108.edubratsk.ru/index.php/metodicheskaya-kopilka/89-svedeniya-ob-obespechenii-obrazovatelnogo-protsessa-uchebno-metodicheskoj-literatur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bratsk.ru/upload/%D0%BF%D1%80%D0%B8%D0%BA%D0%B0%D0%B7%20%D0%9C%D0%9E%201014%20%D0%BE%D1%82%2030.08.2013%20%D0%B3%D0%BE%D0%B4%D0%B0.doc" TargetMode="External"/><Relationship Id="rId5" Type="http://schemas.openxmlformats.org/officeDocument/2006/relationships/hyperlink" Target="http://obrbratsk.ru/upload/%D1%84%D0%B5%D0%B4%D0%B5%D1%80%D0%B0%D0%BB%D1%8C%D0%BD%D1%8B%D0%B5%20%D0%B3%D0%BE%D1%81%D1%83%D0%B4%D0%B0%D1%80%D1%81%D1%82%D0%B2%D0%B5%D0%BD%D0%BD%D1%8B%D0%B5%20%D0%BE%D0%B1%D1%80%D0%B0%D0%B7%D0%BE%D0%B2%D0%B0%D1%82%D0%B5%D0%BB%D1%8C%D0%BD%D1%8B%D0%B5%20%D1%81%D1%82%D0%B0%D0%BD%D0%B4%D0%B0%D1%80%D1%82%D1%8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7</cp:revision>
  <dcterms:created xsi:type="dcterms:W3CDTF">2016-03-29T08:27:00Z</dcterms:created>
  <dcterms:modified xsi:type="dcterms:W3CDTF">2016-05-11T11:18:00Z</dcterms:modified>
</cp:coreProperties>
</file>